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339D" w:rsidRDefault="00E63886">
      <w:r>
        <w:rPr>
          <w:rFonts w:hint="eastAsia"/>
        </w:rPr>
        <w:t xml:space="preserve">ICS 03.100.01 </w:t>
      </w:r>
    </w:p>
    <w:p w:rsidR="00B1339D" w:rsidRDefault="00E63886">
      <w:r>
        <w:rPr>
          <w:rFonts w:hint="eastAsia"/>
        </w:rPr>
        <w:t>A 10</w:t>
      </w:r>
    </w:p>
    <w:p w:rsidR="00B1339D" w:rsidRDefault="00E63886">
      <w:pPr>
        <w:ind w:right="520"/>
        <w:jc w:val="right"/>
        <w:rPr>
          <w:sz w:val="52"/>
          <w:szCs w:val="52"/>
        </w:rPr>
      </w:pPr>
      <w:r>
        <w:rPr>
          <w:rFonts w:hint="eastAsia"/>
          <w:sz w:val="52"/>
          <w:szCs w:val="52"/>
        </w:rPr>
        <w:t>D</w:t>
      </w:r>
      <w:r>
        <w:rPr>
          <w:sz w:val="52"/>
          <w:szCs w:val="52"/>
        </w:rPr>
        <w:t>B43</w:t>
      </w:r>
    </w:p>
    <w:p w:rsidR="00B1339D" w:rsidRDefault="00B1339D">
      <w:pPr>
        <w:jc w:val="center"/>
        <w:rPr>
          <w:sz w:val="36"/>
          <w:szCs w:val="36"/>
        </w:rPr>
      </w:pPr>
    </w:p>
    <w:p w:rsidR="00B1339D" w:rsidRDefault="00E63886">
      <w:pPr>
        <w:jc w:val="center"/>
        <w:rPr>
          <w:sz w:val="36"/>
          <w:szCs w:val="36"/>
        </w:rPr>
      </w:pPr>
      <w:r>
        <w:rPr>
          <w:rFonts w:hint="eastAsia"/>
          <w:sz w:val="36"/>
          <w:szCs w:val="36"/>
        </w:rPr>
        <w:t>湖</w:t>
      </w:r>
      <w:r>
        <w:rPr>
          <w:rFonts w:hint="eastAsia"/>
          <w:sz w:val="36"/>
          <w:szCs w:val="36"/>
        </w:rPr>
        <w:t xml:space="preserve"> </w:t>
      </w:r>
      <w:r>
        <w:rPr>
          <w:rFonts w:hint="eastAsia"/>
          <w:sz w:val="36"/>
          <w:szCs w:val="36"/>
        </w:rPr>
        <w:t>南</w:t>
      </w:r>
      <w:r>
        <w:rPr>
          <w:rFonts w:hint="eastAsia"/>
          <w:sz w:val="36"/>
          <w:szCs w:val="36"/>
        </w:rPr>
        <w:t xml:space="preserve"> </w:t>
      </w:r>
      <w:r>
        <w:rPr>
          <w:rFonts w:hint="eastAsia"/>
          <w:sz w:val="36"/>
          <w:szCs w:val="36"/>
        </w:rPr>
        <w:t>省</w:t>
      </w:r>
      <w:r>
        <w:rPr>
          <w:rFonts w:hint="eastAsia"/>
          <w:sz w:val="36"/>
          <w:szCs w:val="36"/>
        </w:rPr>
        <w:t xml:space="preserve"> </w:t>
      </w:r>
      <w:r>
        <w:rPr>
          <w:rFonts w:hint="eastAsia"/>
          <w:sz w:val="36"/>
          <w:szCs w:val="36"/>
        </w:rPr>
        <w:t>市</w:t>
      </w:r>
      <w:r>
        <w:rPr>
          <w:rFonts w:hint="eastAsia"/>
          <w:sz w:val="36"/>
          <w:szCs w:val="36"/>
        </w:rPr>
        <w:t xml:space="preserve"> </w:t>
      </w:r>
      <w:r>
        <w:rPr>
          <w:rFonts w:hint="eastAsia"/>
          <w:sz w:val="36"/>
          <w:szCs w:val="36"/>
        </w:rPr>
        <w:t>场</w:t>
      </w:r>
      <w:r>
        <w:rPr>
          <w:rFonts w:hint="eastAsia"/>
          <w:sz w:val="36"/>
          <w:szCs w:val="36"/>
        </w:rPr>
        <w:t xml:space="preserve"> </w:t>
      </w:r>
      <w:r>
        <w:rPr>
          <w:rFonts w:hint="eastAsia"/>
          <w:sz w:val="36"/>
          <w:szCs w:val="36"/>
        </w:rPr>
        <w:t>监</w:t>
      </w:r>
      <w:r>
        <w:rPr>
          <w:rFonts w:hint="eastAsia"/>
          <w:sz w:val="36"/>
          <w:szCs w:val="36"/>
        </w:rPr>
        <w:t xml:space="preserve"> </w:t>
      </w:r>
      <w:r>
        <w:rPr>
          <w:rFonts w:hint="eastAsia"/>
          <w:sz w:val="36"/>
          <w:szCs w:val="36"/>
        </w:rPr>
        <w:t>督</w:t>
      </w:r>
      <w:r>
        <w:rPr>
          <w:rFonts w:hint="eastAsia"/>
          <w:sz w:val="36"/>
          <w:szCs w:val="36"/>
        </w:rPr>
        <w:t xml:space="preserve"> </w:t>
      </w:r>
      <w:r>
        <w:rPr>
          <w:rFonts w:hint="eastAsia"/>
          <w:sz w:val="36"/>
          <w:szCs w:val="36"/>
        </w:rPr>
        <w:t>管</w:t>
      </w:r>
      <w:r>
        <w:rPr>
          <w:rFonts w:hint="eastAsia"/>
          <w:sz w:val="36"/>
          <w:szCs w:val="36"/>
        </w:rPr>
        <w:t xml:space="preserve"> </w:t>
      </w:r>
      <w:r>
        <w:rPr>
          <w:rFonts w:hint="eastAsia"/>
          <w:sz w:val="36"/>
          <w:szCs w:val="36"/>
        </w:rPr>
        <w:t>理</w:t>
      </w:r>
      <w:r>
        <w:rPr>
          <w:rFonts w:hint="eastAsia"/>
          <w:sz w:val="36"/>
          <w:szCs w:val="36"/>
        </w:rPr>
        <w:t xml:space="preserve"> </w:t>
      </w:r>
      <w:r>
        <w:rPr>
          <w:rFonts w:hint="eastAsia"/>
          <w:sz w:val="36"/>
          <w:szCs w:val="36"/>
        </w:rPr>
        <w:t>局</w:t>
      </w:r>
      <w:r>
        <w:rPr>
          <w:rFonts w:hint="eastAsia"/>
          <w:sz w:val="36"/>
          <w:szCs w:val="36"/>
        </w:rPr>
        <w:t xml:space="preserve"> </w:t>
      </w:r>
      <w:r>
        <w:rPr>
          <w:rFonts w:hint="eastAsia"/>
          <w:sz w:val="36"/>
          <w:szCs w:val="36"/>
        </w:rPr>
        <w:t>地</w:t>
      </w:r>
      <w:r>
        <w:rPr>
          <w:rFonts w:hint="eastAsia"/>
          <w:sz w:val="36"/>
          <w:szCs w:val="36"/>
        </w:rPr>
        <w:t xml:space="preserve"> </w:t>
      </w:r>
      <w:r>
        <w:rPr>
          <w:rFonts w:hint="eastAsia"/>
          <w:sz w:val="36"/>
          <w:szCs w:val="36"/>
        </w:rPr>
        <w:t>方</w:t>
      </w:r>
      <w:r>
        <w:rPr>
          <w:rFonts w:hint="eastAsia"/>
          <w:sz w:val="36"/>
          <w:szCs w:val="36"/>
        </w:rPr>
        <w:t xml:space="preserve"> </w:t>
      </w:r>
      <w:r>
        <w:rPr>
          <w:rFonts w:hint="eastAsia"/>
          <w:sz w:val="36"/>
          <w:szCs w:val="36"/>
        </w:rPr>
        <w:t>标</w:t>
      </w:r>
      <w:r>
        <w:rPr>
          <w:rFonts w:hint="eastAsia"/>
          <w:sz w:val="36"/>
          <w:szCs w:val="36"/>
        </w:rPr>
        <w:t xml:space="preserve"> </w:t>
      </w:r>
      <w:r>
        <w:rPr>
          <w:rFonts w:hint="eastAsia"/>
          <w:sz w:val="36"/>
          <w:szCs w:val="36"/>
        </w:rPr>
        <w:t>准</w:t>
      </w:r>
    </w:p>
    <w:p w:rsidR="00B1339D" w:rsidRDefault="00B1339D">
      <w:pPr>
        <w:ind w:right="420"/>
        <w:jc w:val="right"/>
      </w:pPr>
    </w:p>
    <w:p w:rsidR="00B1339D" w:rsidRDefault="00E63886">
      <w:pPr>
        <w:ind w:right="420"/>
        <w:jc w:val="right"/>
      </w:pPr>
      <w:r>
        <w:t>DB</w:t>
      </w:r>
      <w:r>
        <w:rPr>
          <w:rFonts w:hint="eastAsia"/>
        </w:rPr>
        <w:t xml:space="preserve">/T </w:t>
      </w:r>
      <w:r>
        <w:rPr>
          <w:rFonts w:hint="eastAsia"/>
        </w:rPr>
        <w:t>—</w:t>
      </w:r>
      <w:r>
        <w:rPr>
          <w:rFonts w:hint="eastAsia"/>
        </w:rPr>
        <w:t>2019</w:t>
      </w:r>
    </w:p>
    <w:p w:rsidR="00B1339D" w:rsidRDefault="00E63886">
      <w:r>
        <w:softHyphen/>
      </w:r>
      <w:r>
        <w:softHyphen/>
      </w:r>
      <w:r>
        <w:softHyphen/>
      </w:r>
      <w:r>
        <w:softHyphen/>
      </w:r>
      <w:r>
        <w:softHyphen/>
      </w:r>
      <w:r>
        <w:softHyphen/>
      </w:r>
      <w:r>
        <w:softHyphen/>
      </w:r>
      <w:r>
        <w:softHyphen/>
      </w:r>
      <w:r>
        <w:softHyphen/>
      </w:r>
      <w:r>
        <w:softHyphen/>
      </w:r>
      <w:r>
        <w:softHyphen/>
      </w:r>
      <w:r>
        <w:softHyphen/>
      </w:r>
      <w:r>
        <w:softHyphen/>
      </w:r>
      <w:r>
        <w:softHyphen/>
      </w:r>
      <w:r>
        <w:softHyphen/>
      </w:r>
      <w:r>
        <w:rPr>
          <w:rFonts w:hint="eastAsia"/>
        </w:rPr>
        <w:t>——</w:t>
      </w:r>
      <w:proofErr w:type="gramStart"/>
      <w:r>
        <w:rPr>
          <w:rFonts w:hint="eastAsia"/>
        </w:rPr>
        <w:t>———</w:t>
      </w:r>
      <w:proofErr w:type="gramEnd"/>
      <w:r>
        <w:rPr>
          <w:rFonts w:hint="eastAsia"/>
        </w:rPr>
        <w:t>—</w:t>
      </w:r>
      <w:proofErr w:type="gramStart"/>
      <w:r>
        <w:rPr>
          <w:rFonts w:hint="eastAsia"/>
        </w:rPr>
        <w:t>—</w:t>
      </w:r>
      <w:proofErr w:type="gramEnd"/>
      <w:r>
        <w:rPr>
          <w:rFonts w:hint="eastAsia"/>
        </w:rPr>
        <w:t>—</w:t>
      </w:r>
      <w:proofErr w:type="gramStart"/>
      <w:r>
        <w:rPr>
          <w:rFonts w:hint="eastAsia"/>
        </w:rPr>
        <w:t>—</w:t>
      </w:r>
      <w:proofErr w:type="gramEnd"/>
      <w:r>
        <w:rPr>
          <w:rFonts w:hint="eastAsia"/>
        </w:rPr>
        <w:t>—</w:t>
      </w:r>
      <w:proofErr w:type="gramStart"/>
      <w:r>
        <w:rPr>
          <w:rFonts w:hint="eastAsia"/>
        </w:rPr>
        <w:t>—</w:t>
      </w:r>
      <w:proofErr w:type="gramEnd"/>
      <w:r>
        <w:rPr>
          <w:rFonts w:hint="eastAsia"/>
        </w:rPr>
        <w:t>—</w:t>
      </w:r>
      <w:proofErr w:type="gramStart"/>
      <w:r>
        <w:rPr>
          <w:rFonts w:hint="eastAsia"/>
        </w:rPr>
        <w:t>—</w:t>
      </w:r>
      <w:proofErr w:type="gramEnd"/>
      <w:r>
        <w:rPr>
          <w:rFonts w:hint="eastAsia"/>
        </w:rPr>
        <w:t>—</w:t>
      </w:r>
      <w:proofErr w:type="gramStart"/>
      <w:r>
        <w:rPr>
          <w:rFonts w:hint="eastAsia"/>
        </w:rPr>
        <w:t>—</w:t>
      </w:r>
      <w:proofErr w:type="gramEnd"/>
      <w:r>
        <w:rPr>
          <w:rFonts w:hint="eastAsia"/>
        </w:rPr>
        <w:t>—</w:t>
      </w:r>
      <w:proofErr w:type="gramStart"/>
      <w:r>
        <w:rPr>
          <w:rFonts w:hint="eastAsia"/>
        </w:rPr>
        <w:t>—</w:t>
      </w:r>
      <w:proofErr w:type="gramEnd"/>
      <w:r>
        <w:rPr>
          <w:rFonts w:hint="eastAsia"/>
        </w:rPr>
        <w:t>—</w:t>
      </w:r>
      <w:proofErr w:type="gramStart"/>
      <w:r>
        <w:rPr>
          <w:rFonts w:hint="eastAsia"/>
        </w:rPr>
        <w:t>—</w:t>
      </w:r>
      <w:proofErr w:type="gramEnd"/>
      <w:r>
        <w:rPr>
          <w:rFonts w:hint="eastAsia"/>
        </w:rPr>
        <w:t>—</w:t>
      </w:r>
      <w:proofErr w:type="gramStart"/>
      <w:r>
        <w:rPr>
          <w:rFonts w:hint="eastAsia"/>
        </w:rPr>
        <w:t>—</w:t>
      </w:r>
      <w:proofErr w:type="gramEnd"/>
      <w:r>
        <w:rPr>
          <w:rFonts w:hint="eastAsia"/>
        </w:rPr>
        <w:t>—</w:t>
      </w:r>
      <w:proofErr w:type="gramStart"/>
      <w:r>
        <w:rPr>
          <w:rFonts w:hint="eastAsia"/>
        </w:rPr>
        <w:t>—</w:t>
      </w:r>
      <w:proofErr w:type="gramEnd"/>
      <w:r>
        <w:rPr>
          <w:rFonts w:hint="eastAsia"/>
        </w:rPr>
        <w:t>—</w:t>
      </w:r>
      <w:proofErr w:type="gramStart"/>
      <w:r>
        <w:rPr>
          <w:rFonts w:hint="eastAsia"/>
        </w:rPr>
        <w:t>—</w:t>
      </w:r>
      <w:proofErr w:type="gramEnd"/>
      <w:r>
        <w:rPr>
          <w:rFonts w:hint="eastAsia"/>
        </w:rPr>
        <w:t>—</w:t>
      </w:r>
      <w:proofErr w:type="gramStart"/>
      <w:r>
        <w:rPr>
          <w:rFonts w:hint="eastAsia"/>
        </w:rPr>
        <w:t>—</w:t>
      </w:r>
      <w:proofErr w:type="gramEnd"/>
      <w:r>
        <w:rPr>
          <w:rFonts w:hint="eastAsia"/>
        </w:rPr>
        <w:t>—</w:t>
      </w:r>
      <w:proofErr w:type="gramStart"/>
      <w:r>
        <w:rPr>
          <w:rFonts w:hint="eastAsia"/>
        </w:rPr>
        <w:t>—</w:t>
      </w:r>
      <w:proofErr w:type="gramEnd"/>
      <w:r>
        <w:rPr>
          <w:rFonts w:hint="eastAsia"/>
        </w:rPr>
        <w:t>—</w:t>
      </w:r>
      <w:proofErr w:type="gramStart"/>
      <w:r>
        <w:rPr>
          <w:rFonts w:hint="eastAsia"/>
        </w:rPr>
        <w:t>—</w:t>
      </w:r>
      <w:proofErr w:type="gramEnd"/>
      <w:r>
        <w:rPr>
          <w:rFonts w:hint="eastAsia"/>
        </w:rPr>
        <w:t>—</w:t>
      </w:r>
      <w:proofErr w:type="gramStart"/>
      <w:r>
        <w:rPr>
          <w:rFonts w:hint="eastAsia"/>
        </w:rPr>
        <w:t>—</w:t>
      </w:r>
      <w:proofErr w:type="gramEnd"/>
      <w:r>
        <w:rPr>
          <w:rFonts w:hint="eastAsia"/>
        </w:rPr>
        <w:t>—</w:t>
      </w:r>
      <w:proofErr w:type="gramStart"/>
      <w:r>
        <w:rPr>
          <w:rFonts w:hint="eastAsia"/>
        </w:rPr>
        <w:t>—</w:t>
      </w:r>
      <w:proofErr w:type="gramEnd"/>
      <w:r>
        <w:rPr>
          <w:rFonts w:hint="eastAsia"/>
        </w:rPr>
        <w:t>—</w:t>
      </w:r>
    </w:p>
    <w:p w:rsidR="00B1339D" w:rsidRDefault="00B1339D"/>
    <w:p w:rsidR="00B1339D" w:rsidRDefault="00B1339D"/>
    <w:p w:rsidR="00B1339D" w:rsidRDefault="00B1339D"/>
    <w:p w:rsidR="00B1339D" w:rsidRDefault="00B1339D"/>
    <w:p w:rsidR="00B1339D" w:rsidRDefault="00B1339D"/>
    <w:p w:rsidR="00B1339D" w:rsidRDefault="00B1339D"/>
    <w:p w:rsidR="00B1339D" w:rsidRDefault="00B1339D"/>
    <w:p w:rsidR="00B1339D" w:rsidRDefault="00B1339D"/>
    <w:p w:rsidR="00B1339D" w:rsidRDefault="00B1339D"/>
    <w:p w:rsidR="00B1339D" w:rsidRDefault="00B1339D"/>
    <w:p w:rsidR="00B1339D" w:rsidRDefault="00E63886">
      <w:pPr>
        <w:jc w:val="center"/>
        <w:rPr>
          <w:sz w:val="30"/>
          <w:szCs w:val="30"/>
        </w:rPr>
      </w:pPr>
      <w:r>
        <w:rPr>
          <w:rFonts w:hint="eastAsia"/>
          <w:sz w:val="30"/>
          <w:szCs w:val="30"/>
        </w:rPr>
        <w:t>湘菜餐饮企业连锁经营技术规范</w:t>
      </w:r>
    </w:p>
    <w:p w:rsidR="00B1339D" w:rsidRDefault="00B1339D">
      <w:pPr>
        <w:jc w:val="center"/>
      </w:pPr>
    </w:p>
    <w:p w:rsidR="00B1339D" w:rsidRDefault="00E63886">
      <w:pPr>
        <w:jc w:val="center"/>
      </w:pPr>
      <w:r>
        <w:rPr>
          <w:rFonts w:hint="eastAsia"/>
        </w:rPr>
        <w:t>Spe</w:t>
      </w:r>
      <w:r>
        <w:t>c</w:t>
      </w:r>
      <w:r>
        <w:rPr>
          <w:rFonts w:hint="eastAsia"/>
        </w:rPr>
        <w:t>i</w:t>
      </w:r>
      <w:r>
        <w:t>fic</w:t>
      </w:r>
      <w:r>
        <w:rPr>
          <w:rFonts w:hint="eastAsia"/>
        </w:rPr>
        <w:t xml:space="preserve">ation of chain business management for catering </w:t>
      </w:r>
      <w:r>
        <w:t>enterprises of Hunan-Cuisine</w:t>
      </w:r>
    </w:p>
    <w:p w:rsidR="00B1339D" w:rsidRDefault="00B1339D"/>
    <w:p w:rsidR="00B1339D" w:rsidRDefault="00B1339D"/>
    <w:p w:rsidR="00B1339D" w:rsidRDefault="00B1339D"/>
    <w:p w:rsidR="00B1339D" w:rsidRDefault="00B1339D"/>
    <w:p w:rsidR="00B1339D" w:rsidRDefault="00B1339D"/>
    <w:p w:rsidR="00B1339D" w:rsidRDefault="00B1339D"/>
    <w:p w:rsidR="00B1339D" w:rsidRDefault="00B1339D"/>
    <w:p w:rsidR="00B1339D" w:rsidRDefault="00B1339D"/>
    <w:p w:rsidR="00B1339D" w:rsidRDefault="00B1339D"/>
    <w:p w:rsidR="00B1339D" w:rsidRDefault="00B1339D"/>
    <w:p w:rsidR="00B1339D" w:rsidRDefault="00B1339D"/>
    <w:p w:rsidR="00B1339D" w:rsidRDefault="00B1339D"/>
    <w:p w:rsidR="00B1339D" w:rsidRDefault="00B1339D"/>
    <w:p w:rsidR="00B1339D" w:rsidRDefault="00B1339D"/>
    <w:p w:rsidR="00B1339D" w:rsidRDefault="00E63886">
      <w:r>
        <w:t xml:space="preserve">   2019—03</w:t>
      </w:r>
      <w:r>
        <w:rPr>
          <w:rFonts w:hint="eastAsia"/>
        </w:rPr>
        <w:t>—</w:t>
      </w:r>
      <w:r>
        <w:t>15</w:t>
      </w:r>
      <w:r>
        <w:rPr>
          <w:rFonts w:hint="eastAsia"/>
        </w:rPr>
        <w:t>发布</w:t>
      </w:r>
      <w:r>
        <w:rPr>
          <w:rFonts w:hint="eastAsia"/>
        </w:rPr>
        <w:t xml:space="preserve"> 2019</w:t>
      </w:r>
      <w:r>
        <w:rPr>
          <w:rFonts w:hint="eastAsia"/>
        </w:rPr>
        <w:t>—</w:t>
      </w:r>
      <w:r>
        <w:rPr>
          <w:rFonts w:hint="eastAsia"/>
        </w:rPr>
        <w:t>09</w:t>
      </w:r>
      <w:r>
        <w:rPr>
          <w:rFonts w:hint="eastAsia"/>
        </w:rPr>
        <w:t>—</w:t>
      </w:r>
      <w:r>
        <w:rPr>
          <w:rFonts w:hint="eastAsia"/>
        </w:rPr>
        <w:t>30</w:t>
      </w:r>
      <w:r>
        <w:rPr>
          <w:rFonts w:hint="eastAsia"/>
        </w:rPr>
        <w:t>实施</w:t>
      </w:r>
    </w:p>
    <w:p w:rsidR="00B1339D" w:rsidRDefault="00E63886">
      <w:pPr>
        <w:ind w:firstLineChars="200" w:firstLine="420"/>
      </w:pPr>
      <w:r>
        <w:rPr>
          <w:rFonts w:hint="eastAsia"/>
        </w:rPr>
        <w:t>——</w:t>
      </w:r>
      <w:proofErr w:type="gramStart"/>
      <w:r>
        <w:rPr>
          <w:rFonts w:hint="eastAsia"/>
        </w:rPr>
        <w:t>———</w:t>
      </w:r>
      <w:proofErr w:type="gramEnd"/>
      <w:r>
        <w:rPr>
          <w:rFonts w:hint="eastAsia"/>
        </w:rPr>
        <w:t>—</w:t>
      </w:r>
      <w:proofErr w:type="gramStart"/>
      <w:r>
        <w:rPr>
          <w:rFonts w:hint="eastAsia"/>
        </w:rPr>
        <w:t>—</w:t>
      </w:r>
      <w:proofErr w:type="gramEnd"/>
      <w:r>
        <w:rPr>
          <w:rFonts w:hint="eastAsia"/>
        </w:rPr>
        <w:t>—</w:t>
      </w:r>
      <w:proofErr w:type="gramStart"/>
      <w:r>
        <w:rPr>
          <w:rFonts w:hint="eastAsia"/>
        </w:rPr>
        <w:t>—</w:t>
      </w:r>
      <w:proofErr w:type="gramEnd"/>
      <w:r>
        <w:rPr>
          <w:rFonts w:hint="eastAsia"/>
        </w:rPr>
        <w:t>—</w:t>
      </w:r>
      <w:proofErr w:type="gramStart"/>
      <w:r>
        <w:rPr>
          <w:rFonts w:hint="eastAsia"/>
        </w:rPr>
        <w:t>—</w:t>
      </w:r>
      <w:proofErr w:type="gramEnd"/>
      <w:r>
        <w:rPr>
          <w:rFonts w:hint="eastAsia"/>
        </w:rPr>
        <w:t>—</w:t>
      </w:r>
      <w:proofErr w:type="gramStart"/>
      <w:r>
        <w:rPr>
          <w:rFonts w:hint="eastAsia"/>
        </w:rPr>
        <w:t>—</w:t>
      </w:r>
      <w:proofErr w:type="gramEnd"/>
      <w:r>
        <w:rPr>
          <w:rFonts w:hint="eastAsia"/>
        </w:rPr>
        <w:t>—</w:t>
      </w:r>
      <w:proofErr w:type="gramStart"/>
      <w:r>
        <w:rPr>
          <w:rFonts w:hint="eastAsia"/>
        </w:rPr>
        <w:t>—</w:t>
      </w:r>
      <w:proofErr w:type="gramEnd"/>
      <w:r>
        <w:rPr>
          <w:rFonts w:hint="eastAsia"/>
        </w:rPr>
        <w:t>—</w:t>
      </w:r>
      <w:proofErr w:type="gramStart"/>
      <w:r>
        <w:rPr>
          <w:rFonts w:hint="eastAsia"/>
        </w:rPr>
        <w:t>—</w:t>
      </w:r>
      <w:proofErr w:type="gramEnd"/>
      <w:r>
        <w:rPr>
          <w:rFonts w:hint="eastAsia"/>
        </w:rPr>
        <w:t>—</w:t>
      </w:r>
      <w:proofErr w:type="gramStart"/>
      <w:r>
        <w:rPr>
          <w:rFonts w:hint="eastAsia"/>
        </w:rPr>
        <w:t>—</w:t>
      </w:r>
      <w:proofErr w:type="gramEnd"/>
      <w:r>
        <w:rPr>
          <w:rFonts w:hint="eastAsia"/>
        </w:rPr>
        <w:t>—</w:t>
      </w:r>
      <w:proofErr w:type="gramStart"/>
      <w:r>
        <w:rPr>
          <w:rFonts w:hint="eastAsia"/>
        </w:rPr>
        <w:t>—</w:t>
      </w:r>
      <w:proofErr w:type="gramEnd"/>
      <w:r>
        <w:rPr>
          <w:rFonts w:hint="eastAsia"/>
        </w:rPr>
        <w:t>—</w:t>
      </w:r>
      <w:proofErr w:type="gramStart"/>
      <w:r>
        <w:rPr>
          <w:rFonts w:hint="eastAsia"/>
        </w:rPr>
        <w:t>—</w:t>
      </w:r>
      <w:proofErr w:type="gramEnd"/>
      <w:r>
        <w:rPr>
          <w:rFonts w:hint="eastAsia"/>
        </w:rPr>
        <w:t>—</w:t>
      </w:r>
      <w:proofErr w:type="gramStart"/>
      <w:r>
        <w:rPr>
          <w:rFonts w:hint="eastAsia"/>
        </w:rPr>
        <w:t>—</w:t>
      </w:r>
      <w:proofErr w:type="gramEnd"/>
      <w:r>
        <w:rPr>
          <w:rFonts w:hint="eastAsia"/>
        </w:rPr>
        <w:t>—</w:t>
      </w:r>
      <w:proofErr w:type="gramStart"/>
      <w:r>
        <w:rPr>
          <w:rFonts w:hint="eastAsia"/>
        </w:rPr>
        <w:t>—</w:t>
      </w:r>
      <w:proofErr w:type="gramEnd"/>
      <w:r>
        <w:rPr>
          <w:rFonts w:hint="eastAsia"/>
        </w:rPr>
        <w:t>—</w:t>
      </w:r>
      <w:proofErr w:type="gramStart"/>
      <w:r>
        <w:rPr>
          <w:rFonts w:hint="eastAsia"/>
        </w:rPr>
        <w:t>—</w:t>
      </w:r>
      <w:proofErr w:type="gramEnd"/>
      <w:r>
        <w:rPr>
          <w:rFonts w:hint="eastAsia"/>
        </w:rPr>
        <w:t>—</w:t>
      </w:r>
      <w:proofErr w:type="gramStart"/>
      <w:r>
        <w:rPr>
          <w:rFonts w:hint="eastAsia"/>
        </w:rPr>
        <w:t>—</w:t>
      </w:r>
      <w:proofErr w:type="gramEnd"/>
      <w:r>
        <w:rPr>
          <w:rFonts w:hint="eastAsia"/>
        </w:rPr>
        <w:t>—</w:t>
      </w:r>
      <w:proofErr w:type="gramStart"/>
      <w:r>
        <w:rPr>
          <w:rFonts w:hint="eastAsia"/>
        </w:rPr>
        <w:t>—</w:t>
      </w:r>
      <w:proofErr w:type="gramEnd"/>
      <w:r>
        <w:rPr>
          <w:rFonts w:hint="eastAsia"/>
        </w:rPr>
        <w:t>—</w:t>
      </w:r>
      <w:proofErr w:type="gramStart"/>
      <w:r>
        <w:rPr>
          <w:rFonts w:hint="eastAsia"/>
        </w:rPr>
        <w:t>—</w:t>
      </w:r>
      <w:proofErr w:type="gramEnd"/>
      <w:r>
        <w:rPr>
          <w:rFonts w:hint="eastAsia"/>
        </w:rPr>
        <w:t>——</w:t>
      </w:r>
    </w:p>
    <w:p w:rsidR="00B1339D" w:rsidRDefault="00E63886">
      <w:pPr>
        <w:jc w:val="center"/>
        <w:rPr>
          <w:sz w:val="30"/>
          <w:szCs w:val="30"/>
        </w:rPr>
      </w:pPr>
      <w:r>
        <w:rPr>
          <w:rFonts w:hint="eastAsia"/>
          <w:sz w:val="30"/>
          <w:szCs w:val="30"/>
        </w:rPr>
        <w:t>湖南省市场监督管理局</w:t>
      </w:r>
      <w:r>
        <w:rPr>
          <w:rFonts w:hint="eastAsia"/>
          <w:sz w:val="30"/>
          <w:szCs w:val="30"/>
        </w:rPr>
        <w:t xml:space="preserve">    </w:t>
      </w:r>
      <w:r>
        <w:rPr>
          <w:rFonts w:hint="eastAsia"/>
          <w:sz w:val="30"/>
          <w:szCs w:val="30"/>
        </w:rPr>
        <w:t>发布</w:t>
      </w:r>
    </w:p>
    <w:p w:rsidR="00B1339D" w:rsidRDefault="00B1339D"/>
    <w:p w:rsidR="00B1339D" w:rsidRDefault="00E63886">
      <w:r>
        <w:lastRenderedPageBreak/>
        <w:t>DB43</w:t>
      </w:r>
      <w:r>
        <w:rPr>
          <w:rFonts w:hint="eastAsia"/>
        </w:rPr>
        <w:t>/</w:t>
      </w:r>
      <w:r>
        <w:t>T     -2019</w:t>
      </w:r>
    </w:p>
    <w:p w:rsidR="00B1339D" w:rsidRDefault="00E63886">
      <w:pPr>
        <w:jc w:val="center"/>
      </w:pPr>
      <w:r>
        <w:rPr>
          <w:rFonts w:hint="eastAsia"/>
        </w:rPr>
        <w:t>目</w:t>
      </w:r>
      <w:r>
        <w:rPr>
          <w:rFonts w:hint="eastAsia"/>
        </w:rPr>
        <w:t xml:space="preserve">    </w:t>
      </w:r>
      <w:r>
        <w:rPr>
          <w:rFonts w:hint="eastAsia"/>
        </w:rPr>
        <w:t>次</w:t>
      </w:r>
    </w:p>
    <w:p w:rsidR="00B1339D" w:rsidRDefault="00B1339D"/>
    <w:p w:rsidR="00B1339D" w:rsidRDefault="00E63886">
      <w:r>
        <w:rPr>
          <w:rFonts w:hint="eastAsia"/>
        </w:rPr>
        <w:t>前言……</w:t>
      </w:r>
      <w:proofErr w:type="gramStart"/>
      <w:r>
        <w:rPr>
          <w:rFonts w:hint="eastAsia"/>
        </w:rPr>
        <w:t>………</w:t>
      </w:r>
      <w:proofErr w:type="gramEnd"/>
      <w:r>
        <w:rPr>
          <w:rFonts w:hint="eastAsia"/>
        </w:rPr>
        <w:t>…</w:t>
      </w:r>
      <w:proofErr w:type="gramStart"/>
      <w:r>
        <w:rPr>
          <w:rFonts w:hint="eastAsia"/>
        </w:rPr>
        <w:t>…</w:t>
      </w:r>
      <w:proofErr w:type="gramEnd"/>
      <w:r>
        <w:rPr>
          <w:rFonts w:hint="eastAsia"/>
        </w:rPr>
        <w:t>…</w:t>
      </w:r>
      <w:proofErr w:type="gramStart"/>
      <w:r>
        <w:rPr>
          <w:rFonts w:hint="eastAsia"/>
        </w:rPr>
        <w:t>…</w:t>
      </w:r>
      <w:proofErr w:type="gramEnd"/>
      <w:r>
        <w:rPr>
          <w:rFonts w:hint="eastAsia"/>
        </w:rPr>
        <w:t>…</w:t>
      </w:r>
      <w:proofErr w:type="gramStart"/>
      <w:r>
        <w:rPr>
          <w:rFonts w:hint="eastAsia"/>
        </w:rPr>
        <w:t>…</w:t>
      </w:r>
      <w:proofErr w:type="gramEnd"/>
      <w:r>
        <w:rPr>
          <w:rFonts w:hint="eastAsia"/>
        </w:rPr>
        <w:t>…</w:t>
      </w:r>
      <w:proofErr w:type="gramStart"/>
      <w:r>
        <w:rPr>
          <w:rFonts w:hint="eastAsia"/>
        </w:rPr>
        <w:t>…</w:t>
      </w:r>
      <w:proofErr w:type="gramEnd"/>
      <w:r>
        <w:rPr>
          <w:rFonts w:hint="eastAsia"/>
        </w:rPr>
        <w:t>…</w:t>
      </w:r>
      <w:proofErr w:type="gramStart"/>
      <w:r>
        <w:rPr>
          <w:rFonts w:hint="eastAsia"/>
        </w:rPr>
        <w:t>…</w:t>
      </w:r>
      <w:proofErr w:type="gramEnd"/>
      <w:r>
        <w:rPr>
          <w:rFonts w:hint="eastAsia"/>
        </w:rPr>
        <w:t>…</w:t>
      </w:r>
      <w:proofErr w:type="gramStart"/>
      <w:r>
        <w:rPr>
          <w:rFonts w:hint="eastAsia"/>
        </w:rPr>
        <w:t>…</w:t>
      </w:r>
      <w:proofErr w:type="gramEnd"/>
      <w:r>
        <w:rPr>
          <w:rFonts w:hint="eastAsia"/>
        </w:rPr>
        <w:t>…</w:t>
      </w:r>
      <w:proofErr w:type="gramStart"/>
      <w:r>
        <w:rPr>
          <w:rFonts w:hint="eastAsia"/>
        </w:rPr>
        <w:t>…</w:t>
      </w:r>
      <w:proofErr w:type="gramEnd"/>
      <w:r>
        <w:rPr>
          <w:rFonts w:hint="eastAsia"/>
        </w:rPr>
        <w:t>…</w:t>
      </w:r>
      <w:proofErr w:type="gramStart"/>
      <w:r>
        <w:rPr>
          <w:rFonts w:hint="eastAsia"/>
        </w:rPr>
        <w:t>…</w:t>
      </w:r>
      <w:proofErr w:type="gramEnd"/>
      <w:r>
        <w:rPr>
          <w:rFonts w:hint="eastAsia"/>
        </w:rPr>
        <w:t>…</w:t>
      </w:r>
      <w:proofErr w:type="gramStart"/>
      <w:r>
        <w:rPr>
          <w:rFonts w:hint="eastAsia"/>
        </w:rPr>
        <w:t>…</w:t>
      </w:r>
      <w:proofErr w:type="gramEnd"/>
      <w:r>
        <w:rPr>
          <w:rFonts w:hint="eastAsia"/>
        </w:rPr>
        <w:t>…</w:t>
      </w:r>
      <w:proofErr w:type="gramStart"/>
      <w:r>
        <w:rPr>
          <w:rFonts w:hint="eastAsia"/>
        </w:rPr>
        <w:t>…</w:t>
      </w:r>
      <w:proofErr w:type="gramEnd"/>
      <w:r>
        <w:rPr>
          <w:rFonts w:hint="eastAsia"/>
        </w:rPr>
        <w:t>…</w:t>
      </w:r>
      <w:proofErr w:type="gramStart"/>
      <w:r>
        <w:rPr>
          <w:rFonts w:hint="eastAsia"/>
        </w:rPr>
        <w:t>…</w:t>
      </w:r>
      <w:proofErr w:type="gramEnd"/>
      <w:r>
        <w:rPr>
          <w:rFonts w:hint="eastAsia"/>
        </w:rPr>
        <w:t>…</w:t>
      </w:r>
      <w:proofErr w:type="gramStart"/>
      <w:r>
        <w:rPr>
          <w:rFonts w:hint="eastAsia"/>
        </w:rPr>
        <w:t>…</w:t>
      </w:r>
      <w:proofErr w:type="gramEnd"/>
      <w:r>
        <w:rPr>
          <w:rFonts w:hint="eastAsia"/>
        </w:rPr>
        <w:t>…</w:t>
      </w:r>
      <w:proofErr w:type="gramStart"/>
      <w:r>
        <w:rPr>
          <w:rFonts w:hint="eastAsia"/>
        </w:rPr>
        <w:t>…</w:t>
      </w:r>
      <w:proofErr w:type="gramEnd"/>
      <w:r>
        <w:rPr>
          <w:rFonts w:hint="eastAsia"/>
        </w:rPr>
        <w:t>…</w:t>
      </w:r>
      <w:proofErr w:type="gramStart"/>
      <w:r>
        <w:rPr>
          <w:rFonts w:hint="eastAsia"/>
        </w:rPr>
        <w:t>…</w:t>
      </w:r>
      <w:proofErr w:type="gramEnd"/>
      <w:r>
        <w:rPr>
          <w:rFonts w:hint="eastAsia"/>
        </w:rPr>
        <w:t>…Ⅲ</w:t>
      </w:r>
    </w:p>
    <w:p w:rsidR="00B1339D" w:rsidRDefault="00E63886">
      <w:r>
        <w:rPr>
          <w:rFonts w:hint="eastAsia"/>
        </w:rPr>
        <w:t xml:space="preserve">1  </w:t>
      </w:r>
      <w:r>
        <w:rPr>
          <w:rFonts w:hint="eastAsia"/>
        </w:rPr>
        <w:t>范围……</w:t>
      </w:r>
      <w:proofErr w:type="gramStart"/>
      <w:r>
        <w:rPr>
          <w:rFonts w:hint="eastAsia"/>
        </w:rPr>
        <w:t>………</w:t>
      </w:r>
      <w:proofErr w:type="gramEnd"/>
      <w:r>
        <w:rPr>
          <w:rFonts w:hint="eastAsia"/>
        </w:rPr>
        <w:t>…</w:t>
      </w:r>
      <w:proofErr w:type="gramStart"/>
      <w:r>
        <w:rPr>
          <w:rFonts w:hint="eastAsia"/>
        </w:rPr>
        <w:t>…</w:t>
      </w:r>
      <w:proofErr w:type="gramEnd"/>
      <w:r>
        <w:rPr>
          <w:rFonts w:hint="eastAsia"/>
        </w:rPr>
        <w:t>…</w:t>
      </w:r>
      <w:proofErr w:type="gramStart"/>
      <w:r>
        <w:rPr>
          <w:rFonts w:hint="eastAsia"/>
        </w:rPr>
        <w:t>…</w:t>
      </w:r>
      <w:proofErr w:type="gramEnd"/>
      <w:r>
        <w:rPr>
          <w:rFonts w:hint="eastAsia"/>
        </w:rPr>
        <w:t>…</w:t>
      </w:r>
      <w:proofErr w:type="gramStart"/>
      <w:r>
        <w:rPr>
          <w:rFonts w:hint="eastAsia"/>
        </w:rPr>
        <w:t>…</w:t>
      </w:r>
      <w:proofErr w:type="gramEnd"/>
      <w:r>
        <w:rPr>
          <w:rFonts w:hint="eastAsia"/>
        </w:rPr>
        <w:t>…</w:t>
      </w:r>
      <w:proofErr w:type="gramStart"/>
      <w:r>
        <w:rPr>
          <w:rFonts w:hint="eastAsia"/>
        </w:rPr>
        <w:t>…</w:t>
      </w:r>
      <w:proofErr w:type="gramEnd"/>
      <w:r>
        <w:rPr>
          <w:rFonts w:hint="eastAsia"/>
        </w:rPr>
        <w:t>…</w:t>
      </w:r>
      <w:proofErr w:type="gramStart"/>
      <w:r>
        <w:rPr>
          <w:rFonts w:hint="eastAsia"/>
        </w:rPr>
        <w:t>…</w:t>
      </w:r>
      <w:proofErr w:type="gramEnd"/>
      <w:r>
        <w:rPr>
          <w:rFonts w:hint="eastAsia"/>
        </w:rPr>
        <w:t>…</w:t>
      </w:r>
      <w:proofErr w:type="gramStart"/>
      <w:r>
        <w:rPr>
          <w:rFonts w:hint="eastAsia"/>
        </w:rPr>
        <w:t>…</w:t>
      </w:r>
      <w:proofErr w:type="gramEnd"/>
      <w:r>
        <w:rPr>
          <w:rFonts w:hint="eastAsia"/>
        </w:rPr>
        <w:t>…</w:t>
      </w:r>
      <w:proofErr w:type="gramStart"/>
      <w:r>
        <w:rPr>
          <w:rFonts w:hint="eastAsia"/>
        </w:rPr>
        <w:t>…</w:t>
      </w:r>
      <w:proofErr w:type="gramEnd"/>
      <w:r>
        <w:rPr>
          <w:rFonts w:hint="eastAsia"/>
        </w:rPr>
        <w:t>…</w:t>
      </w:r>
      <w:proofErr w:type="gramStart"/>
      <w:r>
        <w:rPr>
          <w:rFonts w:hint="eastAsia"/>
        </w:rPr>
        <w:t>…</w:t>
      </w:r>
      <w:proofErr w:type="gramEnd"/>
      <w:r>
        <w:rPr>
          <w:rFonts w:hint="eastAsia"/>
        </w:rPr>
        <w:t>…</w:t>
      </w:r>
      <w:proofErr w:type="gramStart"/>
      <w:r>
        <w:rPr>
          <w:rFonts w:hint="eastAsia"/>
        </w:rPr>
        <w:t>…</w:t>
      </w:r>
      <w:proofErr w:type="gramEnd"/>
      <w:r>
        <w:rPr>
          <w:rFonts w:hint="eastAsia"/>
        </w:rPr>
        <w:t>…</w:t>
      </w:r>
      <w:proofErr w:type="gramStart"/>
      <w:r>
        <w:rPr>
          <w:rFonts w:hint="eastAsia"/>
        </w:rPr>
        <w:t>…</w:t>
      </w:r>
      <w:proofErr w:type="gramEnd"/>
      <w:r>
        <w:rPr>
          <w:rFonts w:hint="eastAsia"/>
        </w:rPr>
        <w:t>…</w:t>
      </w:r>
      <w:proofErr w:type="gramStart"/>
      <w:r>
        <w:rPr>
          <w:rFonts w:hint="eastAsia"/>
        </w:rPr>
        <w:t>…</w:t>
      </w:r>
      <w:proofErr w:type="gramEnd"/>
      <w:r>
        <w:rPr>
          <w:rFonts w:hint="eastAsia"/>
        </w:rPr>
        <w:t>…</w:t>
      </w:r>
      <w:proofErr w:type="gramStart"/>
      <w:r>
        <w:rPr>
          <w:rFonts w:hint="eastAsia"/>
        </w:rPr>
        <w:t>…</w:t>
      </w:r>
      <w:proofErr w:type="gramEnd"/>
      <w:r>
        <w:rPr>
          <w:rFonts w:hint="eastAsia"/>
        </w:rPr>
        <w:t>…</w:t>
      </w:r>
      <w:proofErr w:type="gramStart"/>
      <w:r>
        <w:rPr>
          <w:rFonts w:hint="eastAsia"/>
        </w:rPr>
        <w:t>…</w:t>
      </w:r>
      <w:proofErr w:type="gramEnd"/>
      <w:r>
        <w:rPr>
          <w:rFonts w:hint="eastAsia"/>
        </w:rPr>
        <w:t>…</w:t>
      </w:r>
      <w:proofErr w:type="gramStart"/>
      <w:r>
        <w:rPr>
          <w:rFonts w:hint="eastAsia"/>
        </w:rPr>
        <w:t>…</w:t>
      </w:r>
      <w:proofErr w:type="gramEnd"/>
      <w:r>
        <w:rPr>
          <w:rFonts w:hint="eastAsia"/>
        </w:rPr>
        <w:t>…</w:t>
      </w:r>
      <w:r>
        <w:rPr>
          <w:rFonts w:hint="eastAsia"/>
        </w:rPr>
        <w:t>1</w:t>
      </w:r>
    </w:p>
    <w:p w:rsidR="00B1339D" w:rsidRDefault="00E63886">
      <w:r>
        <w:rPr>
          <w:rFonts w:hint="eastAsia"/>
        </w:rPr>
        <w:t xml:space="preserve">2  </w:t>
      </w:r>
      <w:r>
        <w:rPr>
          <w:rFonts w:hint="eastAsia"/>
        </w:rPr>
        <w:t>规范性引用文件……</w:t>
      </w:r>
      <w:proofErr w:type="gramStart"/>
      <w:r>
        <w:rPr>
          <w:rFonts w:hint="eastAsia"/>
        </w:rPr>
        <w:t>………</w:t>
      </w:r>
      <w:proofErr w:type="gramEnd"/>
      <w:r>
        <w:rPr>
          <w:rFonts w:hint="eastAsia"/>
        </w:rPr>
        <w:t>…</w:t>
      </w:r>
      <w:proofErr w:type="gramStart"/>
      <w:r>
        <w:rPr>
          <w:rFonts w:hint="eastAsia"/>
        </w:rPr>
        <w:t>…</w:t>
      </w:r>
      <w:proofErr w:type="gramEnd"/>
      <w:r>
        <w:rPr>
          <w:rFonts w:hint="eastAsia"/>
        </w:rPr>
        <w:t>…</w:t>
      </w:r>
      <w:proofErr w:type="gramStart"/>
      <w:r>
        <w:rPr>
          <w:rFonts w:hint="eastAsia"/>
        </w:rPr>
        <w:t>…</w:t>
      </w:r>
      <w:proofErr w:type="gramEnd"/>
      <w:r>
        <w:rPr>
          <w:rFonts w:hint="eastAsia"/>
        </w:rPr>
        <w:t>…</w:t>
      </w:r>
      <w:proofErr w:type="gramStart"/>
      <w:r>
        <w:rPr>
          <w:rFonts w:hint="eastAsia"/>
        </w:rPr>
        <w:t>…</w:t>
      </w:r>
      <w:proofErr w:type="gramEnd"/>
      <w:r>
        <w:rPr>
          <w:rFonts w:hint="eastAsia"/>
        </w:rPr>
        <w:t>…</w:t>
      </w:r>
      <w:proofErr w:type="gramStart"/>
      <w:r>
        <w:rPr>
          <w:rFonts w:hint="eastAsia"/>
        </w:rPr>
        <w:t>…</w:t>
      </w:r>
      <w:proofErr w:type="gramEnd"/>
      <w:r>
        <w:rPr>
          <w:rFonts w:hint="eastAsia"/>
        </w:rPr>
        <w:t>…</w:t>
      </w:r>
      <w:proofErr w:type="gramStart"/>
      <w:r>
        <w:rPr>
          <w:rFonts w:hint="eastAsia"/>
        </w:rPr>
        <w:t>…</w:t>
      </w:r>
      <w:proofErr w:type="gramEnd"/>
      <w:r>
        <w:rPr>
          <w:rFonts w:hint="eastAsia"/>
        </w:rPr>
        <w:t>…</w:t>
      </w:r>
      <w:proofErr w:type="gramStart"/>
      <w:r>
        <w:rPr>
          <w:rFonts w:hint="eastAsia"/>
        </w:rPr>
        <w:t>…</w:t>
      </w:r>
      <w:proofErr w:type="gramEnd"/>
      <w:r>
        <w:rPr>
          <w:rFonts w:hint="eastAsia"/>
        </w:rPr>
        <w:t>…</w:t>
      </w:r>
      <w:proofErr w:type="gramStart"/>
      <w:r>
        <w:rPr>
          <w:rFonts w:hint="eastAsia"/>
        </w:rPr>
        <w:t>…</w:t>
      </w:r>
      <w:proofErr w:type="gramEnd"/>
      <w:r>
        <w:rPr>
          <w:rFonts w:hint="eastAsia"/>
        </w:rPr>
        <w:t>…</w:t>
      </w:r>
      <w:proofErr w:type="gramStart"/>
      <w:r>
        <w:rPr>
          <w:rFonts w:hint="eastAsia"/>
        </w:rPr>
        <w:t>…</w:t>
      </w:r>
      <w:proofErr w:type="gramEnd"/>
      <w:r>
        <w:rPr>
          <w:rFonts w:hint="eastAsia"/>
        </w:rPr>
        <w:t>…</w:t>
      </w:r>
      <w:proofErr w:type="gramStart"/>
      <w:r>
        <w:rPr>
          <w:rFonts w:hint="eastAsia"/>
        </w:rPr>
        <w:t>…</w:t>
      </w:r>
      <w:proofErr w:type="gramEnd"/>
      <w:r>
        <w:rPr>
          <w:rFonts w:hint="eastAsia"/>
        </w:rPr>
        <w:t>…</w:t>
      </w:r>
      <w:proofErr w:type="gramStart"/>
      <w:r>
        <w:rPr>
          <w:rFonts w:hint="eastAsia"/>
        </w:rPr>
        <w:t>…</w:t>
      </w:r>
      <w:proofErr w:type="gramEnd"/>
      <w:r>
        <w:rPr>
          <w:rFonts w:hint="eastAsia"/>
        </w:rPr>
        <w:t>…</w:t>
      </w:r>
      <w:proofErr w:type="gramStart"/>
      <w:r>
        <w:rPr>
          <w:rFonts w:hint="eastAsia"/>
        </w:rPr>
        <w:t>…</w:t>
      </w:r>
      <w:proofErr w:type="gramEnd"/>
      <w:r>
        <w:rPr>
          <w:rFonts w:hint="eastAsia"/>
        </w:rPr>
        <w:t>…</w:t>
      </w:r>
      <w:proofErr w:type="gramStart"/>
      <w:r>
        <w:rPr>
          <w:rFonts w:hint="eastAsia"/>
        </w:rPr>
        <w:t>…</w:t>
      </w:r>
      <w:proofErr w:type="gramEnd"/>
      <w:r>
        <w:rPr>
          <w:rFonts w:hint="eastAsia"/>
        </w:rPr>
        <w:t>…</w:t>
      </w:r>
      <w:r>
        <w:rPr>
          <w:rFonts w:hint="eastAsia"/>
        </w:rPr>
        <w:t>1</w:t>
      </w:r>
    </w:p>
    <w:p w:rsidR="00B1339D" w:rsidRDefault="00E63886">
      <w:r>
        <w:rPr>
          <w:rFonts w:hint="eastAsia"/>
        </w:rPr>
        <w:t xml:space="preserve">3  </w:t>
      </w:r>
      <w:r>
        <w:rPr>
          <w:rFonts w:hint="eastAsia"/>
        </w:rPr>
        <w:t>术语和定义……</w:t>
      </w:r>
      <w:proofErr w:type="gramStart"/>
      <w:r>
        <w:rPr>
          <w:rFonts w:hint="eastAsia"/>
        </w:rPr>
        <w:t>………</w:t>
      </w:r>
      <w:proofErr w:type="gramEnd"/>
      <w:r>
        <w:rPr>
          <w:rFonts w:hint="eastAsia"/>
        </w:rPr>
        <w:t>…</w:t>
      </w:r>
      <w:proofErr w:type="gramStart"/>
      <w:r>
        <w:rPr>
          <w:rFonts w:hint="eastAsia"/>
        </w:rPr>
        <w:t>…</w:t>
      </w:r>
      <w:proofErr w:type="gramEnd"/>
      <w:r>
        <w:rPr>
          <w:rFonts w:hint="eastAsia"/>
        </w:rPr>
        <w:t>…</w:t>
      </w:r>
      <w:proofErr w:type="gramStart"/>
      <w:r>
        <w:rPr>
          <w:rFonts w:hint="eastAsia"/>
        </w:rPr>
        <w:t>…</w:t>
      </w:r>
      <w:proofErr w:type="gramEnd"/>
      <w:r>
        <w:rPr>
          <w:rFonts w:hint="eastAsia"/>
        </w:rPr>
        <w:t>…</w:t>
      </w:r>
      <w:proofErr w:type="gramStart"/>
      <w:r>
        <w:rPr>
          <w:rFonts w:hint="eastAsia"/>
        </w:rPr>
        <w:t>…</w:t>
      </w:r>
      <w:proofErr w:type="gramEnd"/>
      <w:r>
        <w:rPr>
          <w:rFonts w:hint="eastAsia"/>
        </w:rPr>
        <w:t>…</w:t>
      </w:r>
      <w:proofErr w:type="gramStart"/>
      <w:r>
        <w:rPr>
          <w:rFonts w:hint="eastAsia"/>
        </w:rPr>
        <w:t>…</w:t>
      </w:r>
      <w:proofErr w:type="gramEnd"/>
      <w:r>
        <w:rPr>
          <w:rFonts w:hint="eastAsia"/>
        </w:rPr>
        <w:t>…</w:t>
      </w:r>
      <w:proofErr w:type="gramStart"/>
      <w:r>
        <w:rPr>
          <w:rFonts w:hint="eastAsia"/>
        </w:rPr>
        <w:t>…</w:t>
      </w:r>
      <w:proofErr w:type="gramEnd"/>
      <w:r>
        <w:rPr>
          <w:rFonts w:hint="eastAsia"/>
        </w:rPr>
        <w:t>…</w:t>
      </w:r>
      <w:proofErr w:type="gramStart"/>
      <w:r>
        <w:rPr>
          <w:rFonts w:hint="eastAsia"/>
        </w:rPr>
        <w:t>…</w:t>
      </w:r>
      <w:proofErr w:type="gramEnd"/>
      <w:r>
        <w:rPr>
          <w:rFonts w:hint="eastAsia"/>
        </w:rPr>
        <w:t>…</w:t>
      </w:r>
      <w:proofErr w:type="gramStart"/>
      <w:r>
        <w:rPr>
          <w:rFonts w:hint="eastAsia"/>
        </w:rPr>
        <w:t>…</w:t>
      </w:r>
      <w:proofErr w:type="gramEnd"/>
      <w:r>
        <w:rPr>
          <w:rFonts w:hint="eastAsia"/>
        </w:rPr>
        <w:t>…</w:t>
      </w:r>
      <w:proofErr w:type="gramStart"/>
      <w:r>
        <w:rPr>
          <w:rFonts w:hint="eastAsia"/>
        </w:rPr>
        <w:t>…</w:t>
      </w:r>
      <w:proofErr w:type="gramEnd"/>
      <w:r>
        <w:rPr>
          <w:rFonts w:hint="eastAsia"/>
        </w:rPr>
        <w:t>…</w:t>
      </w:r>
      <w:proofErr w:type="gramStart"/>
      <w:r>
        <w:rPr>
          <w:rFonts w:hint="eastAsia"/>
        </w:rPr>
        <w:t>…</w:t>
      </w:r>
      <w:proofErr w:type="gramEnd"/>
      <w:r>
        <w:rPr>
          <w:rFonts w:hint="eastAsia"/>
        </w:rPr>
        <w:t>…</w:t>
      </w:r>
      <w:proofErr w:type="gramStart"/>
      <w:r>
        <w:rPr>
          <w:rFonts w:hint="eastAsia"/>
        </w:rPr>
        <w:t>…</w:t>
      </w:r>
      <w:proofErr w:type="gramEnd"/>
      <w:r>
        <w:rPr>
          <w:rFonts w:hint="eastAsia"/>
        </w:rPr>
        <w:t>…</w:t>
      </w:r>
      <w:proofErr w:type="gramStart"/>
      <w:r>
        <w:rPr>
          <w:rFonts w:hint="eastAsia"/>
        </w:rPr>
        <w:t>…</w:t>
      </w:r>
      <w:proofErr w:type="gramEnd"/>
      <w:r>
        <w:rPr>
          <w:rFonts w:hint="eastAsia"/>
        </w:rPr>
        <w:t>…</w:t>
      </w:r>
      <w:proofErr w:type="gramStart"/>
      <w:r>
        <w:rPr>
          <w:rFonts w:hint="eastAsia"/>
        </w:rPr>
        <w:t>…</w:t>
      </w:r>
      <w:proofErr w:type="gramEnd"/>
      <w:r>
        <w:rPr>
          <w:rFonts w:hint="eastAsia"/>
        </w:rPr>
        <w:t>…</w:t>
      </w:r>
      <w:proofErr w:type="gramStart"/>
      <w:r>
        <w:rPr>
          <w:rFonts w:hint="eastAsia"/>
        </w:rPr>
        <w:t>…</w:t>
      </w:r>
      <w:proofErr w:type="gramEnd"/>
      <w:r>
        <w:rPr>
          <w:rFonts w:hint="eastAsia"/>
        </w:rPr>
        <w:t>…</w:t>
      </w:r>
      <w:r>
        <w:rPr>
          <w:rFonts w:hint="eastAsia"/>
        </w:rPr>
        <w:t>1</w:t>
      </w:r>
    </w:p>
    <w:p w:rsidR="00B1339D" w:rsidRDefault="00E63886">
      <w:r>
        <w:rPr>
          <w:rFonts w:hint="eastAsia"/>
        </w:rPr>
        <w:t xml:space="preserve">4  </w:t>
      </w:r>
      <w:r>
        <w:rPr>
          <w:rFonts w:hint="eastAsia"/>
        </w:rPr>
        <w:t>分类……</w:t>
      </w:r>
      <w:proofErr w:type="gramStart"/>
      <w:r>
        <w:rPr>
          <w:rFonts w:hint="eastAsia"/>
        </w:rPr>
        <w:t>………</w:t>
      </w:r>
      <w:proofErr w:type="gramEnd"/>
      <w:r>
        <w:rPr>
          <w:rFonts w:hint="eastAsia"/>
        </w:rPr>
        <w:t>…</w:t>
      </w:r>
      <w:proofErr w:type="gramStart"/>
      <w:r>
        <w:rPr>
          <w:rFonts w:hint="eastAsia"/>
        </w:rPr>
        <w:t>…</w:t>
      </w:r>
      <w:proofErr w:type="gramEnd"/>
      <w:r>
        <w:rPr>
          <w:rFonts w:hint="eastAsia"/>
        </w:rPr>
        <w:t>…</w:t>
      </w:r>
      <w:proofErr w:type="gramStart"/>
      <w:r>
        <w:rPr>
          <w:rFonts w:hint="eastAsia"/>
        </w:rPr>
        <w:t>…</w:t>
      </w:r>
      <w:proofErr w:type="gramEnd"/>
      <w:r>
        <w:rPr>
          <w:rFonts w:hint="eastAsia"/>
        </w:rPr>
        <w:t>…</w:t>
      </w:r>
      <w:proofErr w:type="gramStart"/>
      <w:r>
        <w:rPr>
          <w:rFonts w:hint="eastAsia"/>
        </w:rPr>
        <w:t>…</w:t>
      </w:r>
      <w:proofErr w:type="gramEnd"/>
      <w:r>
        <w:rPr>
          <w:rFonts w:hint="eastAsia"/>
        </w:rPr>
        <w:t>…</w:t>
      </w:r>
      <w:proofErr w:type="gramStart"/>
      <w:r>
        <w:rPr>
          <w:rFonts w:hint="eastAsia"/>
        </w:rPr>
        <w:t>…</w:t>
      </w:r>
      <w:proofErr w:type="gramEnd"/>
      <w:r>
        <w:rPr>
          <w:rFonts w:hint="eastAsia"/>
        </w:rPr>
        <w:t>…</w:t>
      </w:r>
      <w:proofErr w:type="gramStart"/>
      <w:r>
        <w:rPr>
          <w:rFonts w:hint="eastAsia"/>
        </w:rPr>
        <w:t>…</w:t>
      </w:r>
      <w:proofErr w:type="gramEnd"/>
      <w:r>
        <w:rPr>
          <w:rFonts w:hint="eastAsia"/>
        </w:rPr>
        <w:t>…</w:t>
      </w:r>
      <w:proofErr w:type="gramStart"/>
      <w:r>
        <w:rPr>
          <w:rFonts w:hint="eastAsia"/>
        </w:rPr>
        <w:t>…</w:t>
      </w:r>
      <w:proofErr w:type="gramEnd"/>
      <w:r>
        <w:rPr>
          <w:rFonts w:hint="eastAsia"/>
        </w:rPr>
        <w:t>…</w:t>
      </w:r>
      <w:proofErr w:type="gramStart"/>
      <w:r>
        <w:rPr>
          <w:rFonts w:hint="eastAsia"/>
        </w:rPr>
        <w:t>…</w:t>
      </w:r>
      <w:proofErr w:type="gramEnd"/>
      <w:r>
        <w:rPr>
          <w:rFonts w:hint="eastAsia"/>
        </w:rPr>
        <w:t>…</w:t>
      </w:r>
      <w:proofErr w:type="gramStart"/>
      <w:r>
        <w:rPr>
          <w:rFonts w:hint="eastAsia"/>
        </w:rPr>
        <w:t>…</w:t>
      </w:r>
      <w:proofErr w:type="gramEnd"/>
      <w:r>
        <w:rPr>
          <w:rFonts w:hint="eastAsia"/>
        </w:rPr>
        <w:t>…</w:t>
      </w:r>
      <w:proofErr w:type="gramStart"/>
      <w:r>
        <w:rPr>
          <w:rFonts w:hint="eastAsia"/>
        </w:rPr>
        <w:t>…</w:t>
      </w:r>
      <w:proofErr w:type="gramEnd"/>
      <w:r>
        <w:rPr>
          <w:rFonts w:hint="eastAsia"/>
        </w:rPr>
        <w:t>…</w:t>
      </w:r>
      <w:proofErr w:type="gramStart"/>
      <w:r>
        <w:rPr>
          <w:rFonts w:hint="eastAsia"/>
        </w:rPr>
        <w:t>…</w:t>
      </w:r>
      <w:proofErr w:type="gramEnd"/>
      <w:r>
        <w:rPr>
          <w:rFonts w:hint="eastAsia"/>
        </w:rPr>
        <w:t>…</w:t>
      </w:r>
      <w:proofErr w:type="gramStart"/>
      <w:r>
        <w:rPr>
          <w:rFonts w:hint="eastAsia"/>
        </w:rPr>
        <w:t>…</w:t>
      </w:r>
      <w:proofErr w:type="gramEnd"/>
      <w:r>
        <w:rPr>
          <w:rFonts w:hint="eastAsia"/>
        </w:rPr>
        <w:t>…</w:t>
      </w:r>
      <w:proofErr w:type="gramStart"/>
      <w:r>
        <w:rPr>
          <w:rFonts w:hint="eastAsia"/>
        </w:rPr>
        <w:t>…</w:t>
      </w:r>
      <w:proofErr w:type="gramEnd"/>
      <w:r>
        <w:rPr>
          <w:rFonts w:hint="eastAsia"/>
        </w:rPr>
        <w:t>…</w:t>
      </w:r>
      <w:proofErr w:type="gramStart"/>
      <w:r>
        <w:rPr>
          <w:rFonts w:hint="eastAsia"/>
        </w:rPr>
        <w:t>…</w:t>
      </w:r>
      <w:proofErr w:type="gramEnd"/>
      <w:r>
        <w:rPr>
          <w:rFonts w:hint="eastAsia"/>
        </w:rPr>
        <w:t>……</w:t>
      </w:r>
      <w:r>
        <w:rPr>
          <w:rFonts w:hint="eastAsia"/>
        </w:rPr>
        <w:t>2</w:t>
      </w:r>
    </w:p>
    <w:p w:rsidR="00B1339D" w:rsidRDefault="00E63886">
      <w:r>
        <w:rPr>
          <w:rFonts w:hint="eastAsia"/>
        </w:rPr>
        <w:t xml:space="preserve">5  </w:t>
      </w:r>
      <w:proofErr w:type="gramStart"/>
      <w:r>
        <w:rPr>
          <w:rFonts w:hint="eastAsia"/>
        </w:rPr>
        <w:t>堂帮湘菜</w:t>
      </w:r>
      <w:proofErr w:type="gramEnd"/>
      <w:r>
        <w:rPr>
          <w:rFonts w:hint="eastAsia"/>
        </w:rPr>
        <w:t>餐饮企业连锁要求……</w:t>
      </w:r>
      <w:proofErr w:type="gramStart"/>
      <w:r>
        <w:rPr>
          <w:rFonts w:hint="eastAsia"/>
        </w:rPr>
        <w:t>…</w:t>
      </w:r>
      <w:proofErr w:type="gramEnd"/>
      <w:r>
        <w:rPr>
          <w:rFonts w:hint="eastAsia"/>
        </w:rPr>
        <w:t>…</w:t>
      </w:r>
      <w:proofErr w:type="gramStart"/>
      <w:r>
        <w:rPr>
          <w:rFonts w:hint="eastAsia"/>
        </w:rPr>
        <w:t>…</w:t>
      </w:r>
      <w:proofErr w:type="gramEnd"/>
      <w:r>
        <w:rPr>
          <w:rFonts w:hint="eastAsia"/>
        </w:rPr>
        <w:t>…</w:t>
      </w:r>
      <w:proofErr w:type="gramStart"/>
      <w:r>
        <w:rPr>
          <w:rFonts w:hint="eastAsia"/>
        </w:rPr>
        <w:t>…</w:t>
      </w:r>
      <w:proofErr w:type="gramEnd"/>
      <w:r>
        <w:rPr>
          <w:rFonts w:hint="eastAsia"/>
        </w:rPr>
        <w:t>…</w:t>
      </w:r>
      <w:proofErr w:type="gramStart"/>
      <w:r>
        <w:rPr>
          <w:rFonts w:hint="eastAsia"/>
        </w:rPr>
        <w:t>…</w:t>
      </w:r>
      <w:proofErr w:type="gramEnd"/>
      <w:r>
        <w:rPr>
          <w:rFonts w:hint="eastAsia"/>
        </w:rPr>
        <w:t>…</w:t>
      </w:r>
      <w:proofErr w:type="gramStart"/>
      <w:r>
        <w:rPr>
          <w:rFonts w:hint="eastAsia"/>
        </w:rPr>
        <w:t>…</w:t>
      </w:r>
      <w:proofErr w:type="gramEnd"/>
      <w:r>
        <w:rPr>
          <w:rFonts w:hint="eastAsia"/>
        </w:rPr>
        <w:t>…</w:t>
      </w:r>
      <w:proofErr w:type="gramStart"/>
      <w:r>
        <w:rPr>
          <w:rFonts w:hint="eastAsia"/>
        </w:rPr>
        <w:t>…</w:t>
      </w:r>
      <w:proofErr w:type="gramEnd"/>
      <w:r>
        <w:rPr>
          <w:rFonts w:hint="eastAsia"/>
        </w:rPr>
        <w:t>…</w:t>
      </w:r>
      <w:proofErr w:type="gramStart"/>
      <w:r>
        <w:rPr>
          <w:rFonts w:hint="eastAsia"/>
        </w:rPr>
        <w:t>…</w:t>
      </w:r>
      <w:proofErr w:type="gramEnd"/>
      <w:r>
        <w:rPr>
          <w:rFonts w:hint="eastAsia"/>
        </w:rPr>
        <w:t>…</w:t>
      </w:r>
      <w:proofErr w:type="gramStart"/>
      <w:r>
        <w:rPr>
          <w:rFonts w:hint="eastAsia"/>
        </w:rPr>
        <w:t>…</w:t>
      </w:r>
      <w:proofErr w:type="gramEnd"/>
      <w:r>
        <w:rPr>
          <w:rFonts w:hint="eastAsia"/>
        </w:rPr>
        <w:t>…</w:t>
      </w:r>
      <w:proofErr w:type="gramStart"/>
      <w:r>
        <w:rPr>
          <w:rFonts w:hint="eastAsia"/>
        </w:rPr>
        <w:t>…</w:t>
      </w:r>
      <w:proofErr w:type="gramEnd"/>
      <w:r>
        <w:rPr>
          <w:rFonts w:hint="eastAsia"/>
        </w:rPr>
        <w:t>…</w:t>
      </w:r>
      <w:proofErr w:type="gramStart"/>
      <w:r>
        <w:rPr>
          <w:rFonts w:hint="eastAsia"/>
        </w:rPr>
        <w:t>…</w:t>
      </w:r>
      <w:proofErr w:type="gramEnd"/>
      <w:r>
        <w:rPr>
          <w:rFonts w:hint="eastAsia"/>
        </w:rPr>
        <w:t>…</w:t>
      </w:r>
      <w:r>
        <w:rPr>
          <w:rFonts w:hint="eastAsia"/>
        </w:rPr>
        <w:t>2</w:t>
      </w:r>
    </w:p>
    <w:p w:rsidR="00B1339D" w:rsidRDefault="00E63886">
      <w:r>
        <w:rPr>
          <w:rFonts w:hint="eastAsia"/>
        </w:rPr>
        <w:t xml:space="preserve">6  </w:t>
      </w:r>
      <w:proofErr w:type="gramStart"/>
      <w:r>
        <w:rPr>
          <w:rFonts w:hint="eastAsia"/>
        </w:rPr>
        <w:t>轩帮湘菜</w:t>
      </w:r>
      <w:proofErr w:type="gramEnd"/>
      <w:r>
        <w:rPr>
          <w:rFonts w:hint="eastAsia"/>
        </w:rPr>
        <w:t>餐饮企业连锁要求……</w:t>
      </w:r>
      <w:proofErr w:type="gramStart"/>
      <w:r>
        <w:rPr>
          <w:rFonts w:hint="eastAsia"/>
        </w:rPr>
        <w:t>…</w:t>
      </w:r>
      <w:proofErr w:type="gramEnd"/>
      <w:r>
        <w:rPr>
          <w:rFonts w:hint="eastAsia"/>
        </w:rPr>
        <w:t>…</w:t>
      </w:r>
      <w:proofErr w:type="gramStart"/>
      <w:r>
        <w:rPr>
          <w:rFonts w:hint="eastAsia"/>
        </w:rPr>
        <w:t>…</w:t>
      </w:r>
      <w:proofErr w:type="gramEnd"/>
      <w:r>
        <w:rPr>
          <w:rFonts w:hint="eastAsia"/>
        </w:rPr>
        <w:t>…</w:t>
      </w:r>
      <w:proofErr w:type="gramStart"/>
      <w:r>
        <w:rPr>
          <w:rFonts w:hint="eastAsia"/>
        </w:rPr>
        <w:t>…</w:t>
      </w:r>
      <w:proofErr w:type="gramEnd"/>
      <w:r>
        <w:rPr>
          <w:rFonts w:hint="eastAsia"/>
        </w:rPr>
        <w:t>…</w:t>
      </w:r>
      <w:proofErr w:type="gramStart"/>
      <w:r>
        <w:rPr>
          <w:rFonts w:hint="eastAsia"/>
        </w:rPr>
        <w:t>…</w:t>
      </w:r>
      <w:proofErr w:type="gramEnd"/>
      <w:r>
        <w:rPr>
          <w:rFonts w:hint="eastAsia"/>
        </w:rPr>
        <w:t>…</w:t>
      </w:r>
      <w:proofErr w:type="gramStart"/>
      <w:r>
        <w:rPr>
          <w:rFonts w:hint="eastAsia"/>
        </w:rPr>
        <w:t>…</w:t>
      </w:r>
      <w:proofErr w:type="gramEnd"/>
      <w:r>
        <w:rPr>
          <w:rFonts w:hint="eastAsia"/>
        </w:rPr>
        <w:t>…</w:t>
      </w:r>
      <w:proofErr w:type="gramStart"/>
      <w:r>
        <w:rPr>
          <w:rFonts w:hint="eastAsia"/>
        </w:rPr>
        <w:t>…</w:t>
      </w:r>
      <w:proofErr w:type="gramEnd"/>
      <w:r>
        <w:rPr>
          <w:rFonts w:hint="eastAsia"/>
        </w:rPr>
        <w:t>…</w:t>
      </w:r>
      <w:proofErr w:type="gramStart"/>
      <w:r>
        <w:rPr>
          <w:rFonts w:hint="eastAsia"/>
        </w:rPr>
        <w:t>…</w:t>
      </w:r>
      <w:proofErr w:type="gramEnd"/>
      <w:r>
        <w:rPr>
          <w:rFonts w:hint="eastAsia"/>
        </w:rPr>
        <w:t>…</w:t>
      </w:r>
      <w:proofErr w:type="gramStart"/>
      <w:r>
        <w:rPr>
          <w:rFonts w:hint="eastAsia"/>
        </w:rPr>
        <w:t>…</w:t>
      </w:r>
      <w:proofErr w:type="gramEnd"/>
      <w:r>
        <w:rPr>
          <w:rFonts w:hint="eastAsia"/>
        </w:rPr>
        <w:t>…</w:t>
      </w:r>
      <w:proofErr w:type="gramStart"/>
      <w:r>
        <w:rPr>
          <w:rFonts w:hint="eastAsia"/>
        </w:rPr>
        <w:t>…</w:t>
      </w:r>
      <w:proofErr w:type="gramEnd"/>
      <w:r>
        <w:rPr>
          <w:rFonts w:hint="eastAsia"/>
        </w:rPr>
        <w:t>…</w:t>
      </w:r>
      <w:proofErr w:type="gramStart"/>
      <w:r>
        <w:rPr>
          <w:rFonts w:hint="eastAsia"/>
        </w:rPr>
        <w:t>…</w:t>
      </w:r>
      <w:proofErr w:type="gramEnd"/>
      <w:r>
        <w:rPr>
          <w:rFonts w:hint="eastAsia"/>
        </w:rPr>
        <w:t>…</w:t>
      </w:r>
      <w:proofErr w:type="gramStart"/>
      <w:r>
        <w:rPr>
          <w:rFonts w:hint="eastAsia"/>
        </w:rPr>
        <w:t>…</w:t>
      </w:r>
      <w:proofErr w:type="gramEnd"/>
      <w:r>
        <w:rPr>
          <w:rFonts w:hint="eastAsia"/>
        </w:rPr>
        <w:t>……</w:t>
      </w:r>
      <w:r>
        <w:rPr>
          <w:rFonts w:hint="eastAsia"/>
        </w:rPr>
        <w:t>2</w:t>
      </w:r>
    </w:p>
    <w:p w:rsidR="00B1339D" w:rsidRDefault="00E63886">
      <w:r>
        <w:rPr>
          <w:rFonts w:hint="eastAsia"/>
        </w:rPr>
        <w:t xml:space="preserve">7  </w:t>
      </w:r>
      <w:r>
        <w:rPr>
          <w:rFonts w:hint="eastAsia"/>
        </w:rPr>
        <w:t>示例……</w:t>
      </w:r>
      <w:proofErr w:type="gramStart"/>
      <w:r>
        <w:rPr>
          <w:rFonts w:hint="eastAsia"/>
        </w:rPr>
        <w:t>………</w:t>
      </w:r>
      <w:proofErr w:type="gramEnd"/>
      <w:r>
        <w:rPr>
          <w:rFonts w:hint="eastAsia"/>
        </w:rPr>
        <w:t>…</w:t>
      </w:r>
      <w:proofErr w:type="gramStart"/>
      <w:r>
        <w:rPr>
          <w:rFonts w:hint="eastAsia"/>
        </w:rPr>
        <w:t>…</w:t>
      </w:r>
      <w:proofErr w:type="gramEnd"/>
      <w:r>
        <w:rPr>
          <w:rFonts w:hint="eastAsia"/>
        </w:rPr>
        <w:t>…</w:t>
      </w:r>
      <w:proofErr w:type="gramStart"/>
      <w:r>
        <w:rPr>
          <w:rFonts w:hint="eastAsia"/>
        </w:rPr>
        <w:t>…</w:t>
      </w:r>
      <w:proofErr w:type="gramEnd"/>
      <w:r>
        <w:rPr>
          <w:rFonts w:hint="eastAsia"/>
        </w:rPr>
        <w:t>…</w:t>
      </w:r>
      <w:proofErr w:type="gramStart"/>
      <w:r>
        <w:rPr>
          <w:rFonts w:hint="eastAsia"/>
        </w:rPr>
        <w:t>…</w:t>
      </w:r>
      <w:proofErr w:type="gramEnd"/>
      <w:r>
        <w:rPr>
          <w:rFonts w:hint="eastAsia"/>
        </w:rPr>
        <w:t>…</w:t>
      </w:r>
      <w:proofErr w:type="gramStart"/>
      <w:r>
        <w:rPr>
          <w:rFonts w:hint="eastAsia"/>
        </w:rPr>
        <w:t>…</w:t>
      </w:r>
      <w:proofErr w:type="gramEnd"/>
      <w:r>
        <w:rPr>
          <w:rFonts w:hint="eastAsia"/>
        </w:rPr>
        <w:t>…</w:t>
      </w:r>
      <w:proofErr w:type="gramStart"/>
      <w:r>
        <w:rPr>
          <w:rFonts w:hint="eastAsia"/>
        </w:rPr>
        <w:t>…</w:t>
      </w:r>
      <w:proofErr w:type="gramEnd"/>
      <w:r>
        <w:rPr>
          <w:rFonts w:hint="eastAsia"/>
        </w:rPr>
        <w:t>…</w:t>
      </w:r>
      <w:proofErr w:type="gramStart"/>
      <w:r>
        <w:rPr>
          <w:rFonts w:hint="eastAsia"/>
        </w:rPr>
        <w:t>…</w:t>
      </w:r>
      <w:proofErr w:type="gramEnd"/>
      <w:r>
        <w:rPr>
          <w:rFonts w:hint="eastAsia"/>
        </w:rPr>
        <w:t>…</w:t>
      </w:r>
      <w:proofErr w:type="gramStart"/>
      <w:r>
        <w:rPr>
          <w:rFonts w:hint="eastAsia"/>
        </w:rPr>
        <w:t>…</w:t>
      </w:r>
      <w:proofErr w:type="gramEnd"/>
      <w:r>
        <w:rPr>
          <w:rFonts w:hint="eastAsia"/>
        </w:rPr>
        <w:t>…</w:t>
      </w:r>
      <w:proofErr w:type="gramStart"/>
      <w:r>
        <w:rPr>
          <w:rFonts w:hint="eastAsia"/>
        </w:rPr>
        <w:t>…</w:t>
      </w:r>
      <w:proofErr w:type="gramEnd"/>
      <w:r>
        <w:rPr>
          <w:rFonts w:hint="eastAsia"/>
        </w:rPr>
        <w:t>…</w:t>
      </w:r>
      <w:proofErr w:type="gramStart"/>
      <w:r>
        <w:rPr>
          <w:rFonts w:hint="eastAsia"/>
        </w:rPr>
        <w:t>…</w:t>
      </w:r>
      <w:proofErr w:type="gramEnd"/>
      <w:r>
        <w:rPr>
          <w:rFonts w:hint="eastAsia"/>
        </w:rPr>
        <w:t>…</w:t>
      </w:r>
      <w:proofErr w:type="gramStart"/>
      <w:r>
        <w:rPr>
          <w:rFonts w:hint="eastAsia"/>
        </w:rPr>
        <w:t>…</w:t>
      </w:r>
      <w:proofErr w:type="gramEnd"/>
      <w:r>
        <w:rPr>
          <w:rFonts w:hint="eastAsia"/>
        </w:rPr>
        <w:t>…</w:t>
      </w:r>
      <w:proofErr w:type="gramStart"/>
      <w:r>
        <w:rPr>
          <w:rFonts w:hint="eastAsia"/>
        </w:rPr>
        <w:t>…</w:t>
      </w:r>
      <w:proofErr w:type="gramEnd"/>
      <w:r>
        <w:rPr>
          <w:rFonts w:hint="eastAsia"/>
        </w:rPr>
        <w:t>…</w:t>
      </w:r>
      <w:proofErr w:type="gramStart"/>
      <w:r>
        <w:rPr>
          <w:rFonts w:hint="eastAsia"/>
        </w:rPr>
        <w:t>…</w:t>
      </w:r>
      <w:proofErr w:type="gramEnd"/>
      <w:r>
        <w:rPr>
          <w:rFonts w:hint="eastAsia"/>
        </w:rPr>
        <w:t>……</w:t>
      </w:r>
      <w:r>
        <w:rPr>
          <w:rFonts w:hint="eastAsia"/>
        </w:rPr>
        <w:t>3</w:t>
      </w:r>
    </w:p>
    <w:p w:rsidR="00B1339D" w:rsidRDefault="00E63886">
      <w:r>
        <w:rPr>
          <w:rFonts w:hint="eastAsia"/>
        </w:rPr>
        <w:t xml:space="preserve">8   </w:t>
      </w:r>
      <w:r>
        <w:rPr>
          <w:rFonts w:hint="eastAsia"/>
        </w:rPr>
        <w:t>……</w:t>
      </w:r>
      <w:proofErr w:type="gramStart"/>
      <w:r>
        <w:rPr>
          <w:rFonts w:hint="eastAsia"/>
        </w:rPr>
        <w:t>………</w:t>
      </w:r>
      <w:proofErr w:type="gramEnd"/>
      <w:r>
        <w:rPr>
          <w:rFonts w:hint="eastAsia"/>
        </w:rPr>
        <w:t>…</w:t>
      </w:r>
      <w:proofErr w:type="gramStart"/>
      <w:r>
        <w:rPr>
          <w:rFonts w:hint="eastAsia"/>
        </w:rPr>
        <w:t>…</w:t>
      </w:r>
      <w:proofErr w:type="gramEnd"/>
      <w:r>
        <w:rPr>
          <w:rFonts w:hint="eastAsia"/>
        </w:rPr>
        <w:t>…</w:t>
      </w:r>
      <w:proofErr w:type="gramStart"/>
      <w:r>
        <w:rPr>
          <w:rFonts w:hint="eastAsia"/>
        </w:rPr>
        <w:t>…</w:t>
      </w:r>
      <w:proofErr w:type="gramEnd"/>
      <w:r>
        <w:rPr>
          <w:rFonts w:hint="eastAsia"/>
        </w:rPr>
        <w:t>…</w:t>
      </w:r>
      <w:proofErr w:type="gramStart"/>
      <w:r>
        <w:rPr>
          <w:rFonts w:hint="eastAsia"/>
        </w:rPr>
        <w:t>…</w:t>
      </w:r>
      <w:proofErr w:type="gramEnd"/>
      <w:r>
        <w:rPr>
          <w:rFonts w:hint="eastAsia"/>
        </w:rPr>
        <w:t>…</w:t>
      </w:r>
      <w:proofErr w:type="gramStart"/>
      <w:r>
        <w:rPr>
          <w:rFonts w:hint="eastAsia"/>
        </w:rPr>
        <w:t>…</w:t>
      </w:r>
      <w:proofErr w:type="gramEnd"/>
      <w:r>
        <w:rPr>
          <w:rFonts w:hint="eastAsia"/>
        </w:rPr>
        <w:t>…</w:t>
      </w:r>
      <w:proofErr w:type="gramStart"/>
      <w:r>
        <w:rPr>
          <w:rFonts w:hint="eastAsia"/>
        </w:rPr>
        <w:t>…</w:t>
      </w:r>
      <w:proofErr w:type="gramEnd"/>
      <w:r>
        <w:rPr>
          <w:rFonts w:hint="eastAsia"/>
        </w:rPr>
        <w:t>…</w:t>
      </w:r>
      <w:proofErr w:type="gramStart"/>
      <w:r>
        <w:rPr>
          <w:rFonts w:hint="eastAsia"/>
        </w:rPr>
        <w:t>…</w:t>
      </w:r>
      <w:proofErr w:type="gramEnd"/>
      <w:r>
        <w:rPr>
          <w:rFonts w:hint="eastAsia"/>
        </w:rPr>
        <w:t>…</w:t>
      </w:r>
      <w:proofErr w:type="gramStart"/>
      <w:r>
        <w:rPr>
          <w:rFonts w:hint="eastAsia"/>
        </w:rPr>
        <w:t>…</w:t>
      </w:r>
      <w:proofErr w:type="gramEnd"/>
      <w:r>
        <w:rPr>
          <w:rFonts w:hint="eastAsia"/>
        </w:rPr>
        <w:t>…</w:t>
      </w:r>
      <w:proofErr w:type="gramStart"/>
      <w:r>
        <w:rPr>
          <w:rFonts w:hint="eastAsia"/>
        </w:rPr>
        <w:t>…</w:t>
      </w:r>
      <w:proofErr w:type="gramEnd"/>
      <w:r>
        <w:rPr>
          <w:rFonts w:hint="eastAsia"/>
        </w:rPr>
        <w:t>…</w:t>
      </w:r>
      <w:proofErr w:type="gramStart"/>
      <w:r>
        <w:rPr>
          <w:rFonts w:hint="eastAsia"/>
        </w:rPr>
        <w:t>…</w:t>
      </w:r>
      <w:proofErr w:type="gramEnd"/>
      <w:r>
        <w:rPr>
          <w:rFonts w:hint="eastAsia"/>
        </w:rPr>
        <w:t>…</w:t>
      </w:r>
      <w:proofErr w:type="gramStart"/>
      <w:r>
        <w:rPr>
          <w:rFonts w:hint="eastAsia"/>
        </w:rPr>
        <w:t>…</w:t>
      </w:r>
      <w:proofErr w:type="gramEnd"/>
      <w:r>
        <w:rPr>
          <w:rFonts w:hint="eastAsia"/>
        </w:rPr>
        <w:t>…</w:t>
      </w:r>
      <w:proofErr w:type="gramStart"/>
      <w:r>
        <w:rPr>
          <w:rFonts w:hint="eastAsia"/>
        </w:rPr>
        <w:t>…</w:t>
      </w:r>
      <w:proofErr w:type="gramEnd"/>
      <w:r>
        <w:rPr>
          <w:rFonts w:hint="eastAsia"/>
        </w:rPr>
        <w:t>…</w:t>
      </w:r>
      <w:proofErr w:type="gramStart"/>
      <w:r>
        <w:rPr>
          <w:rFonts w:hint="eastAsia"/>
        </w:rPr>
        <w:t>…</w:t>
      </w:r>
      <w:proofErr w:type="gramEnd"/>
      <w:r>
        <w:rPr>
          <w:rFonts w:hint="eastAsia"/>
        </w:rPr>
        <w:t>……</w:t>
      </w:r>
      <w:r>
        <w:rPr>
          <w:rFonts w:hint="eastAsia"/>
        </w:rPr>
        <w:t>3</w:t>
      </w:r>
    </w:p>
    <w:p w:rsidR="00B1339D" w:rsidRDefault="00B1339D"/>
    <w:p w:rsidR="00B1339D" w:rsidRDefault="00B1339D"/>
    <w:p w:rsidR="00B1339D" w:rsidRDefault="00B1339D"/>
    <w:p w:rsidR="00B1339D" w:rsidRDefault="00B1339D"/>
    <w:p w:rsidR="00B1339D" w:rsidRDefault="00B1339D"/>
    <w:p w:rsidR="00B1339D" w:rsidRDefault="00B1339D"/>
    <w:p w:rsidR="00B1339D" w:rsidRDefault="00B1339D"/>
    <w:p w:rsidR="00B1339D" w:rsidRDefault="00B1339D"/>
    <w:p w:rsidR="00B1339D" w:rsidRDefault="00B1339D"/>
    <w:p w:rsidR="00B1339D" w:rsidRDefault="00B1339D"/>
    <w:p w:rsidR="00B1339D" w:rsidRDefault="00B1339D"/>
    <w:p w:rsidR="00B1339D" w:rsidRDefault="00B1339D"/>
    <w:p w:rsidR="00B1339D" w:rsidRDefault="00B1339D"/>
    <w:p w:rsidR="00B1339D" w:rsidRDefault="00B1339D"/>
    <w:p w:rsidR="00B1339D" w:rsidRDefault="00B1339D"/>
    <w:p w:rsidR="00B1339D" w:rsidRDefault="00B1339D"/>
    <w:p w:rsidR="00B1339D" w:rsidRDefault="00B1339D"/>
    <w:p w:rsidR="00B1339D" w:rsidRDefault="00B1339D"/>
    <w:p w:rsidR="00B1339D" w:rsidRDefault="00B1339D"/>
    <w:p w:rsidR="00B1339D" w:rsidRDefault="00B1339D"/>
    <w:p w:rsidR="00B1339D" w:rsidRDefault="00B1339D"/>
    <w:p w:rsidR="00B1339D" w:rsidRDefault="00B1339D"/>
    <w:p w:rsidR="00B1339D" w:rsidRDefault="00B1339D"/>
    <w:p w:rsidR="00B1339D" w:rsidRDefault="00B1339D"/>
    <w:p w:rsidR="00B1339D" w:rsidRDefault="00B1339D"/>
    <w:p w:rsidR="00B1339D" w:rsidRDefault="00B1339D"/>
    <w:p w:rsidR="00B1339D" w:rsidRDefault="00B1339D"/>
    <w:p w:rsidR="00B1339D" w:rsidRDefault="00B1339D"/>
    <w:p w:rsidR="00B1339D" w:rsidRDefault="00B1339D"/>
    <w:p w:rsidR="00B1339D" w:rsidRDefault="00B1339D"/>
    <w:p w:rsidR="00B1339D" w:rsidRDefault="00B1339D"/>
    <w:p w:rsidR="00B1339D" w:rsidRDefault="00B1339D"/>
    <w:p w:rsidR="00B1339D" w:rsidRDefault="00E63886">
      <w:pPr>
        <w:jc w:val="right"/>
      </w:pPr>
      <w:r>
        <w:lastRenderedPageBreak/>
        <w:t>DB43</w:t>
      </w:r>
      <w:r>
        <w:rPr>
          <w:rFonts w:hint="eastAsia"/>
        </w:rPr>
        <w:t>/</w:t>
      </w:r>
      <w:r>
        <w:t xml:space="preserve">T    </w:t>
      </w:r>
      <w:r>
        <w:t xml:space="preserve"> -2019</w:t>
      </w:r>
    </w:p>
    <w:p w:rsidR="00B1339D" w:rsidRDefault="00E63886">
      <w:pPr>
        <w:jc w:val="center"/>
        <w:rPr>
          <w:sz w:val="28"/>
          <w:szCs w:val="28"/>
        </w:rPr>
      </w:pPr>
      <w:r>
        <w:rPr>
          <w:rFonts w:hint="eastAsia"/>
          <w:sz w:val="28"/>
          <w:szCs w:val="28"/>
        </w:rPr>
        <w:t>前</w:t>
      </w:r>
      <w:r>
        <w:rPr>
          <w:rFonts w:hint="eastAsia"/>
          <w:sz w:val="28"/>
          <w:szCs w:val="28"/>
        </w:rPr>
        <w:t xml:space="preserve">    </w:t>
      </w:r>
      <w:r>
        <w:rPr>
          <w:rFonts w:hint="eastAsia"/>
          <w:sz w:val="28"/>
          <w:szCs w:val="28"/>
        </w:rPr>
        <w:t>言</w:t>
      </w:r>
    </w:p>
    <w:p w:rsidR="00B1339D" w:rsidRDefault="00B1339D"/>
    <w:p w:rsidR="00B1339D" w:rsidRDefault="00E63886">
      <w:r>
        <w:rPr>
          <w:rFonts w:hint="eastAsia"/>
        </w:rPr>
        <w:t>本标准按照</w:t>
      </w:r>
      <w:r>
        <w:rPr>
          <w:rFonts w:hint="eastAsia"/>
        </w:rPr>
        <w:t>GB</w:t>
      </w:r>
      <w:r>
        <w:rPr>
          <w:rFonts w:hint="eastAsia"/>
        </w:rPr>
        <w:t>／</w:t>
      </w:r>
      <w:r>
        <w:rPr>
          <w:rFonts w:hint="eastAsia"/>
        </w:rPr>
        <w:t>T1.1</w:t>
      </w:r>
      <w:r>
        <w:rPr>
          <w:rFonts w:hint="eastAsia"/>
        </w:rPr>
        <w:t>—</w:t>
      </w:r>
      <w:r>
        <w:rPr>
          <w:rFonts w:hint="eastAsia"/>
        </w:rPr>
        <w:t>2009</w:t>
      </w:r>
      <w:r>
        <w:rPr>
          <w:rFonts w:hint="eastAsia"/>
        </w:rPr>
        <w:t>给出的规则起草。</w:t>
      </w:r>
    </w:p>
    <w:p w:rsidR="00B1339D" w:rsidRDefault="00E63886">
      <w:r>
        <w:rPr>
          <w:rFonts w:hint="eastAsia"/>
        </w:rPr>
        <w:t>本标准由湖南省市场监督管理局提出</w:t>
      </w:r>
    </w:p>
    <w:p w:rsidR="00B1339D" w:rsidRDefault="00E63886">
      <w:r>
        <w:rPr>
          <w:rFonts w:hint="eastAsia"/>
        </w:rPr>
        <w:t>本标准由湖南省服务业标准化技术委员会归口。</w:t>
      </w:r>
    </w:p>
    <w:p w:rsidR="00B1339D" w:rsidRDefault="00E63886">
      <w:r>
        <w:rPr>
          <w:rFonts w:hint="eastAsia"/>
        </w:rPr>
        <w:t>本标准起草单位：</w:t>
      </w:r>
      <w:r w:rsidR="008028B9">
        <w:rPr>
          <w:rFonts w:hint="eastAsia"/>
        </w:rPr>
        <w:t>湖南省振华食品检测研究院、</w:t>
      </w:r>
      <w:r>
        <w:rPr>
          <w:rFonts w:hint="eastAsia"/>
        </w:rPr>
        <w:t>湖南省食品质量安全技术协会、炊烟时代餐饮连锁公司、长沙市湘菜连锁餐饮协会。</w:t>
      </w:r>
    </w:p>
    <w:p w:rsidR="00B1339D" w:rsidRDefault="00E63886">
      <w:r>
        <w:rPr>
          <w:rFonts w:hint="eastAsia"/>
        </w:rPr>
        <w:t>本标准主要起草人：</w:t>
      </w:r>
      <w:proofErr w:type="gramStart"/>
      <w:r>
        <w:rPr>
          <w:rFonts w:hint="eastAsia"/>
        </w:rPr>
        <w:t>杨代明</w:t>
      </w:r>
      <w:proofErr w:type="gramEnd"/>
      <w:r>
        <w:rPr>
          <w:rFonts w:hint="eastAsia"/>
        </w:rPr>
        <w:t>、陈然、罗继湘、戴宗、黎玲。</w:t>
      </w:r>
    </w:p>
    <w:p w:rsidR="00B1339D" w:rsidRDefault="00B1339D"/>
    <w:p w:rsidR="00B1339D" w:rsidRDefault="00B1339D"/>
    <w:p w:rsidR="00B1339D" w:rsidRDefault="00B1339D"/>
    <w:p w:rsidR="00B1339D" w:rsidRDefault="00B1339D"/>
    <w:p w:rsidR="00B1339D" w:rsidRDefault="00B1339D"/>
    <w:p w:rsidR="00B1339D" w:rsidRDefault="00B1339D"/>
    <w:p w:rsidR="00B1339D" w:rsidRDefault="00B1339D"/>
    <w:p w:rsidR="00B1339D" w:rsidRDefault="00B1339D"/>
    <w:p w:rsidR="00B1339D" w:rsidRDefault="00B1339D"/>
    <w:p w:rsidR="00B1339D" w:rsidRDefault="00B1339D"/>
    <w:p w:rsidR="00B1339D" w:rsidRDefault="00B1339D"/>
    <w:p w:rsidR="00B1339D" w:rsidRDefault="00B1339D"/>
    <w:p w:rsidR="00B1339D" w:rsidRDefault="00B1339D"/>
    <w:p w:rsidR="00B1339D" w:rsidRDefault="00B1339D"/>
    <w:p w:rsidR="00B1339D" w:rsidRDefault="00B1339D"/>
    <w:p w:rsidR="00B1339D" w:rsidRDefault="00B1339D"/>
    <w:p w:rsidR="00B1339D" w:rsidRDefault="00B1339D"/>
    <w:p w:rsidR="00B1339D" w:rsidRDefault="00B1339D"/>
    <w:p w:rsidR="00B1339D" w:rsidRDefault="00B1339D"/>
    <w:p w:rsidR="00B1339D" w:rsidRDefault="00B1339D"/>
    <w:p w:rsidR="00B1339D" w:rsidRDefault="00B1339D"/>
    <w:p w:rsidR="00B1339D" w:rsidRDefault="00B1339D"/>
    <w:p w:rsidR="00B1339D" w:rsidRDefault="00B1339D"/>
    <w:p w:rsidR="00B1339D" w:rsidRDefault="00B1339D"/>
    <w:p w:rsidR="00B1339D" w:rsidRDefault="00B1339D"/>
    <w:p w:rsidR="00B1339D" w:rsidRDefault="00B1339D"/>
    <w:p w:rsidR="00B1339D" w:rsidRDefault="00B1339D"/>
    <w:p w:rsidR="00B1339D" w:rsidRDefault="00B1339D"/>
    <w:p w:rsidR="00B1339D" w:rsidRDefault="00B1339D"/>
    <w:p w:rsidR="00B1339D" w:rsidRDefault="00B1339D"/>
    <w:p w:rsidR="00B1339D" w:rsidRDefault="00B1339D"/>
    <w:p w:rsidR="00B1339D" w:rsidRDefault="00B1339D"/>
    <w:p w:rsidR="00B1339D" w:rsidRDefault="00B1339D"/>
    <w:p w:rsidR="00B1339D" w:rsidRDefault="00B1339D"/>
    <w:p w:rsidR="00B1339D" w:rsidRDefault="00B1339D"/>
    <w:p w:rsidR="00B1339D" w:rsidRDefault="00E63886">
      <w:bookmarkStart w:id="0" w:name="_Hlk535096087"/>
      <w:r>
        <w:t>DB43</w:t>
      </w:r>
      <w:r>
        <w:rPr>
          <w:rFonts w:hint="eastAsia"/>
        </w:rPr>
        <w:t>/</w:t>
      </w:r>
      <w:r>
        <w:t>T    -201</w:t>
      </w:r>
      <w:bookmarkEnd w:id="0"/>
      <w:r>
        <w:t xml:space="preserve">9 </w:t>
      </w:r>
    </w:p>
    <w:p w:rsidR="00B1339D" w:rsidRDefault="00E63886">
      <w:pPr>
        <w:jc w:val="center"/>
        <w:rPr>
          <w:sz w:val="28"/>
          <w:szCs w:val="28"/>
        </w:rPr>
      </w:pPr>
      <w:r>
        <w:rPr>
          <w:rFonts w:hint="eastAsia"/>
          <w:sz w:val="28"/>
          <w:szCs w:val="28"/>
        </w:rPr>
        <w:t>湘菜餐饮企业连锁经营技术规范</w:t>
      </w:r>
    </w:p>
    <w:p w:rsidR="00B1339D" w:rsidRDefault="00E63886">
      <w:r>
        <w:rPr>
          <w:rFonts w:hint="eastAsia"/>
        </w:rPr>
        <w:t xml:space="preserve">1  </w:t>
      </w:r>
      <w:r>
        <w:rPr>
          <w:rFonts w:hint="eastAsia"/>
        </w:rPr>
        <w:t>范围</w:t>
      </w:r>
    </w:p>
    <w:p w:rsidR="00B1339D" w:rsidRDefault="00E63886">
      <w:pPr>
        <w:ind w:firstLineChars="200" w:firstLine="420"/>
      </w:pPr>
      <w:r>
        <w:rPr>
          <w:rFonts w:hint="eastAsia"/>
        </w:rPr>
        <w:t>本标准规定了湘菜餐饮企业连锁经营的术语与分类、基本要求、</w:t>
      </w:r>
      <w:proofErr w:type="gramStart"/>
      <w:r>
        <w:rPr>
          <w:rFonts w:hint="eastAsia"/>
        </w:rPr>
        <w:t>堂帮连锁</w:t>
      </w:r>
      <w:proofErr w:type="gramEnd"/>
      <w:r>
        <w:rPr>
          <w:rFonts w:hint="eastAsia"/>
        </w:rPr>
        <w:t>要求、</w:t>
      </w:r>
      <w:proofErr w:type="gramStart"/>
      <w:r>
        <w:rPr>
          <w:rFonts w:hint="eastAsia"/>
        </w:rPr>
        <w:t>轩帮连</w:t>
      </w:r>
      <w:proofErr w:type="gramEnd"/>
      <w:r>
        <w:rPr>
          <w:rFonts w:hint="eastAsia"/>
        </w:rPr>
        <w:t>锁要求、不同类别餐饮特殊要求。</w:t>
      </w:r>
    </w:p>
    <w:p w:rsidR="00B1339D" w:rsidRDefault="00E63886">
      <w:pPr>
        <w:ind w:firstLineChars="200" w:firstLine="420"/>
      </w:pPr>
      <w:r>
        <w:rPr>
          <w:rFonts w:hint="eastAsia"/>
        </w:rPr>
        <w:t>本标准适用于五家</w:t>
      </w:r>
      <w:proofErr w:type="gramStart"/>
      <w:r>
        <w:rPr>
          <w:rFonts w:hint="eastAsia"/>
        </w:rPr>
        <w:t>及其以</w:t>
      </w:r>
      <w:proofErr w:type="gramEnd"/>
      <w:r>
        <w:rPr>
          <w:rFonts w:hint="eastAsia"/>
        </w:rPr>
        <w:t>上门店的有限连锁和无限连锁湘菜餐饮企业的经营与管理。</w:t>
      </w:r>
    </w:p>
    <w:p w:rsidR="00B1339D" w:rsidRDefault="00E63886">
      <w:r>
        <w:rPr>
          <w:rFonts w:hint="eastAsia"/>
        </w:rPr>
        <w:t xml:space="preserve">2  </w:t>
      </w:r>
      <w:r>
        <w:rPr>
          <w:rFonts w:hint="eastAsia"/>
        </w:rPr>
        <w:t>规范性引用文件</w:t>
      </w:r>
    </w:p>
    <w:p w:rsidR="00B1339D" w:rsidRDefault="00E63886">
      <w:pPr>
        <w:ind w:firstLineChars="200" w:firstLine="420"/>
      </w:pPr>
      <w:r>
        <w:rPr>
          <w:rFonts w:hint="eastAsia"/>
        </w:rPr>
        <w:t>下列文件对于本文件的应用是必不可少的。凡是注日期的引用文件，仅注日期的版本适用于本文件。凡是不注日期的引用文件，其最新版本（包括所有的修改单）适用于本文件。</w:t>
      </w:r>
    </w:p>
    <w:p w:rsidR="00B1339D" w:rsidRDefault="00E63886">
      <w:pPr>
        <w:ind w:firstLineChars="200" w:firstLine="420"/>
      </w:pPr>
      <w:r>
        <w:rPr>
          <w:rFonts w:hint="eastAsia"/>
        </w:rPr>
        <w:t xml:space="preserve">GBl4881  </w:t>
      </w:r>
      <w:r>
        <w:rPr>
          <w:rFonts w:hint="eastAsia"/>
        </w:rPr>
        <w:t>食品企业通用卫生规范</w:t>
      </w:r>
    </w:p>
    <w:p w:rsidR="00B1339D" w:rsidRDefault="00E63886">
      <w:pPr>
        <w:ind w:firstLineChars="200" w:firstLine="420"/>
      </w:pPr>
      <w:r>
        <w:rPr>
          <w:rFonts w:hint="eastAsia"/>
        </w:rPr>
        <w:t>GB</w:t>
      </w:r>
      <w:r>
        <w:rPr>
          <w:rFonts w:hint="eastAsia"/>
        </w:rPr>
        <w:t>／</w:t>
      </w:r>
      <w:r>
        <w:rPr>
          <w:rFonts w:hint="eastAsia"/>
        </w:rPr>
        <w:t xml:space="preserve">T 27306  </w:t>
      </w:r>
      <w:r>
        <w:rPr>
          <w:rFonts w:hint="eastAsia"/>
        </w:rPr>
        <w:t>食品安全管理体系</w:t>
      </w:r>
      <w:r>
        <w:rPr>
          <w:rFonts w:hint="eastAsia"/>
        </w:rPr>
        <w:t xml:space="preserve">  </w:t>
      </w:r>
      <w:r>
        <w:rPr>
          <w:rFonts w:hint="eastAsia"/>
        </w:rPr>
        <w:t>餐饮企业要求</w:t>
      </w:r>
    </w:p>
    <w:p w:rsidR="00B1339D" w:rsidRDefault="00E63886">
      <w:pPr>
        <w:ind w:firstLineChars="200" w:firstLine="420"/>
      </w:pPr>
      <w:r>
        <w:rPr>
          <w:rFonts w:hint="eastAsia"/>
        </w:rPr>
        <w:t>SB</w:t>
      </w:r>
      <w:r>
        <w:rPr>
          <w:rFonts w:hint="eastAsia"/>
        </w:rPr>
        <w:t>／</w:t>
      </w:r>
      <w:r>
        <w:rPr>
          <w:rFonts w:hint="eastAsia"/>
        </w:rPr>
        <w:t xml:space="preserve">T10426  </w:t>
      </w:r>
      <w:r>
        <w:rPr>
          <w:rFonts w:hint="eastAsia"/>
        </w:rPr>
        <w:t>餐饮企业经营规范</w:t>
      </w:r>
    </w:p>
    <w:p w:rsidR="00B1339D" w:rsidRDefault="00E63886">
      <w:pPr>
        <w:ind w:firstLineChars="200" w:firstLine="420"/>
      </w:pPr>
      <w:r>
        <w:t xml:space="preserve">SB/T </w:t>
      </w:r>
      <w:r>
        <w:t xml:space="preserve">11141   </w:t>
      </w:r>
      <w:r>
        <w:rPr>
          <w:rFonts w:hint="eastAsia"/>
        </w:rPr>
        <w:t>餐饮企业连锁经营规范</w:t>
      </w:r>
    </w:p>
    <w:p w:rsidR="00B1339D" w:rsidRDefault="00E63886">
      <w:pPr>
        <w:ind w:firstLineChars="200" w:firstLine="420"/>
      </w:pPr>
      <w:r>
        <w:rPr>
          <w:rFonts w:hint="eastAsia"/>
        </w:rPr>
        <w:t>市场监管总局关于发布餐饮服务食品安全操作规范的公告</w:t>
      </w:r>
      <w:r>
        <w:rPr>
          <w:rFonts w:hint="eastAsia"/>
        </w:rPr>
        <w:t>(2018</w:t>
      </w:r>
      <w:r>
        <w:rPr>
          <w:rFonts w:hint="eastAsia"/>
        </w:rPr>
        <w:t>年第</w:t>
      </w:r>
      <w:r>
        <w:rPr>
          <w:rFonts w:hint="eastAsia"/>
        </w:rPr>
        <w:t>12</w:t>
      </w:r>
      <w:r>
        <w:rPr>
          <w:rFonts w:hint="eastAsia"/>
        </w:rPr>
        <w:t>号</w:t>
      </w:r>
      <w:r>
        <w:rPr>
          <w:rFonts w:hint="eastAsia"/>
        </w:rPr>
        <w:t>)</w:t>
      </w:r>
    </w:p>
    <w:p w:rsidR="00B1339D" w:rsidRDefault="00E63886">
      <w:pPr>
        <w:ind w:firstLineChars="200" w:firstLine="420"/>
      </w:pPr>
      <w:r>
        <w:rPr>
          <w:rFonts w:hint="eastAsia"/>
        </w:rPr>
        <w:t>餐饮业和集体用餐配送单位卫生规范（卫监督发（</w:t>
      </w:r>
      <w:r>
        <w:rPr>
          <w:rFonts w:hint="eastAsia"/>
        </w:rPr>
        <w:t>2005</w:t>
      </w:r>
      <w:r>
        <w:rPr>
          <w:rFonts w:hint="eastAsia"/>
        </w:rPr>
        <w:t>）</w:t>
      </w:r>
      <w:r>
        <w:rPr>
          <w:rFonts w:hint="eastAsia"/>
        </w:rPr>
        <w:t>260</w:t>
      </w:r>
      <w:r>
        <w:rPr>
          <w:rFonts w:hint="eastAsia"/>
        </w:rPr>
        <w:t>号）</w:t>
      </w:r>
    </w:p>
    <w:p w:rsidR="00B1339D" w:rsidRDefault="00E63886">
      <w:r>
        <w:rPr>
          <w:rFonts w:hint="eastAsia"/>
        </w:rPr>
        <w:t xml:space="preserve">3  </w:t>
      </w:r>
      <w:r>
        <w:rPr>
          <w:rFonts w:hint="eastAsia"/>
        </w:rPr>
        <w:t>术语和定义</w:t>
      </w:r>
    </w:p>
    <w:p w:rsidR="00B1339D" w:rsidRDefault="00E63886">
      <w:pPr>
        <w:ind w:firstLineChars="200" w:firstLine="420"/>
      </w:pPr>
      <w:r>
        <w:t>SB/T 11141</w:t>
      </w:r>
      <w:r>
        <w:rPr>
          <w:rFonts w:hint="eastAsia"/>
        </w:rPr>
        <w:t>所规定的术语与定义适用于本文件，以下定义亦适用于本文件。</w:t>
      </w:r>
    </w:p>
    <w:p w:rsidR="00B1339D" w:rsidRDefault="00E63886">
      <w:r>
        <w:rPr>
          <w:rFonts w:hint="eastAsia"/>
        </w:rPr>
        <w:t>3.1</w:t>
      </w:r>
      <w:r>
        <w:rPr>
          <w:rFonts w:hint="eastAsia"/>
        </w:rPr>
        <w:t>连锁湘菜餐饮企业集团</w:t>
      </w:r>
    </w:p>
    <w:p w:rsidR="00B1339D" w:rsidRDefault="00E63886">
      <w:pPr>
        <w:ind w:leftChars="200" w:left="420"/>
      </w:pPr>
      <w:r>
        <w:rPr>
          <w:rFonts w:hint="eastAsia"/>
        </w:rPr>
        <w:t>拥有</w:t>
      </w:r>
      <w:r>
        <w:rPr>
          <w:rFonts w:hint="eastAsia"/>
        </w:rPr>
        <w:t>2</w:t>
      </w:r>
      <w:r>
        <w:rPr>
          <w:rFonts w:hint="eastAsia"/>
        </w:rPr>
        <w:t>个以上品牌，多个法人单位或</w:t>
      </w:r>
      <w:proofErr w:type="gramStart"/>
      <w:r>
        <w:rPr>
          <w:rFonts w:hint="eastAsia"/>
        </w:rPr>
        <w:t>涵盖堂帮和轩</w:t>
      </w:r>
      <w:proofErr w:type="gramEnd"/>
      <w:r>
        <w:rPr>
          <w:rFonts w:hint="eastAsia"/>
        </w:rPr>
        <w:t>帮湘菜连锁经营企业的全资控股综合体。</w:t>
      </w:r>
    </w:p>
    <w:p w:rsidR="00B1339D" w:rsidRDefault="00E63886">
      <w:r>
        <w:rPr>
          <w:rFonts w:hint="eastAsia"/>
        </w:rPr>
        <w:t xml:space="preserve">3.2  </w:t>
      </w:r>
      <w:r>
        <w:rPr>
          <w:rFonts w:hint="eastAsia"/>
        </w:rPr>
        <w:t>总部</w:t>
      </w:r>
    </w:p>
    <w:p w:rsidR="00B1339D" w:rsidRDefault="00E63886">
      <w:pPr>
        <w:ind w:firstLine="420"/>
      </w:pPr>
      <w:r>
        <w:rPr>
          <w:rFonts w:hint="eastAsia"/>
        </w:rPr>
        <w:t>湘菜餐饮企业的起步阶段为其总部。原则上一个品牌一个总部，也称之为品牌总部，一个品牌总部下可以有多个区域总部。</w:t>
      </w:r>
    </w:p>
    <w:p w:rsidR="00B1339D" w:rsidRDefault="00E63886">
      <w:r>
        <w:rPr>
          <w:rFonts w:hint="eastAsia"/>
        </w:rPr>
        <w:t xml:space="preserve">3.3  </w:t>
      </w:r>
      <w:r>
        <w:rPr>
          <w:rFonts w:hint="eastAsia"/>
        </w:rPr>
        <w:t>区域总部</w:t>
      </w:r>
    </w:p>
    <w:p w:rsidR="00B1339D" w:rsidRDefault="00E63886">
      <w:pPr>
        <w:ind w:firstLineChars="200" w:firstLine="420"/>
      </w:pPr>
      <w:r>
        <w:rPr>
          <w:rFonts w:hint="eastAsia"/>
        </w:rPr>
        <w:t>湘菜餐饮企业连锁经营以供应链</w:t>
      </w:r>
      <w:r>
        <w:rPr>
          <w:rFonts w:hint="eastAsia"/>
        </w:rPr>
        <w:t>2</w:t>
      </w:r>
      <w:r>
        <w:rPr>
          <w:rFonts w:hint="eastAsia"/>
        </w:rPr>
        <w:t>小时能配送到店具有独立标准体系的经营单元。</w:t>
      </w:r>
    </w:p>
    <w:p w:rsidR="00B1339D" w:rsidRDefault="00E63886">
      <w:r>
        <w:rPr>
          <w:rFonts w:hint="eastAsia"/>
        </w:rPr>
        <w:t>3.4</w:t>
      </w:r>
      <w:r>
        <w:rPr>
          <w:rFonts w:hint="eastAsia"/>
        </w:rPr>
        <w:t>湘菜无限连锁经营</w:t>
      </w:r>
    </w:p>
    <w:p w:rsidR="00B1339D" w:rsidRDefault="00E63886">
      <w:r>
        <w:rPr>
          <w:rFonts w:hint="eastAsia"/>
        </w:rPr>
        <w:t xml:space="preserve">    </w:t>
      </w:r>
      <w:r>
        <w:rPr>
          <w:rFonts w:hint="eastAsia"/>
        </w:rPr>
        <w:t>以区域总部为基本单元进行无限复制的</w:t>
      </w:r>
      <w:proofErr w:type="gramStart"/>
      <w:r>
        <w:rPr>
          <w:rFonts w:hint="eastAsia"/>
        </w:rPr>
        <w:t>单品牌</w:t>
      </w:r>
      <w:proofErr w:type="gramEnd"/>
      <w:r>
        <w:rPr>
          <w:rFonts w:hint="eastAsia"/>
        </w:rPr>
        <w:t>或多品牌的湘菜连锁经营。</w:t>
      </w:r>
    </w:p>
    <w:p w:rsidR="00B1339D" w:rsidRDefault="00E63886">
      <w:r>
        <w:rPr>
          <w:rFonts w:hint="eastAsia"/>
        </w:rPr>
        <w:t>3.5</w:t>
      </w:r>
      <w:r>
        <w:rPr>
          <w:rFonts w:hint="eastAsia"/>
        </w:rPr>
        <w:t>湘菜有限连锁经营</w:t>
      </w:r>
    </w:p>
    <w:p w:rsidR="00B1339D" w:rsidRDefault="00E63886">
      <w:pPr>
        <w:ind w:left="420" w:hangingChars="200" w:hanging="420"/>
      </w:pPr>
      <w:r>
        <w:rPr>
          <w:rFonts w:hint="eastAsia"/>
        </w:rPr>
        <w:t xml:space="preserve">    </w:t>
      </w:r>
      <w:r>
        <w:rPr>
          <w:rFonts w:hint="eastAsia"/>
        </w:rPr>
        <w:t>没有完整的供应链和标准体系不能以区域总部为基本单元进行复制的</w:t>
      </w:r>
      <w:proofErr w:type="gramStart"/>
      <w:r>
        <w:rPr>
          <w:rFonts w:hint="eastAsia"/>
        </w:rPr>
        <w:t>单品牌</w:t>
      </w:r>
      <w:proofErr w:type="gramEnd"/>
      <w:r>
        <w:rPr>
          <w:rFonts w:hint="eastAsia"/>
        </w:rPr>
        <w:t>或多品牌的湘菜连锁经营。</w:t>
      </w:r>
      <w:r>
        <w:rPr>
          <w:rFonts w:hint="eastAsia"/>
        </w:rPr>
        <w:t xml:space="preserve"> </w:t>
      </w:r>
    </w:p>
    <w:p w:rsidR="00B1339D" w:rsidRDefault="00B1339D">
      <w:pPr>
        <w:ind w:firstLine="420"/>
      </w:pPr>
    </w:p>
    <w:p w:rsidR="00B1339D" w:rsidRDefault="00E63886">
      <w:r>
        <w:rPr>
          <w:rFonts w:hint="eastAsia"/>
        </w:rPr>
        <w:t>4</w:t>
      </w:r>
      <w:r>
        <w:rPr>
          <w:rFonts w:hint="eastAsia"/>
        </w:rPr>
        <w:t>连锁湘菜餐饮企业分类</w:t>
      </w:r>
    </w:p>
    <w:p w:rsidR="00B1339D" w:rsidRDefault="00E63886">
      <w:r>
        <w:rPr>
          <w:rFonts w:hint="eastAsia"/>
        </w:rPr>
        <w:t>4</w:t>
      </w:r>
      <w:r>
        <w:t xml:space="preserve">.1 </w:t>
      </w:r>
      <w:r>
        <w:rPr>
          <w:rFonts w:hint="eastAsia"/>
        </w:rPr>
        <w:t>按连锁湘菜餐饮企业的厨房与餐饮场地是否固定分为：</w:t>
      </w:r>
    </w:p>
    <w:p w:rsidR="00B1339D" w:rsidRDefault="00E63886">
      <w:r>
        <w:rPr>
          <w:rFonts w:hint="eastAsia"/>
        </w:rPr>
        <w:t>4.1.1</w:t>
      </w:r>
      <w:r>
        <w:rPr>
          <w:rFonts w:hint="eastAsia"/>
        </w:rPr>
        <w:t>堂帮湘菜连锁经营（又称固定式湘菜连锁经营）</w:t>
      </w:r>
      <w:r>
        <w:rPr>
          <w:rFonts w:hint="eastAsia"/>
        </w:rPr>
        <w:t xml:space="preserve"> </w:t>
      </w:r>
    </w:p>
    <w:p w:rsidR="00B1339D" w:rsidRDefault="00E63886">
      <w:pPr>
        <w:ind w:firstLineChars="200" w:firstLine="420"/>
      </w:pPr>
      <w:bookmarkStart w:id="1" w:name="_Hlk535097093"/>
      <w:r>
        <w:rPr>
          <w:rFonts w:hint="eastAsia"/>
        </w:rPr>
        <w:t>采用坐堂纳客（即有固定厨房与餐饮场地）的连锁经营模式。</w:t>
      </w:r>
      <w:bookmarkEnd w:id="1"/>
    </w:p>
    <w:p w:rsidR="00B1339D" w:rsidRDefault="00E63886">
      <w:r>
        <w:rPr>
          <w:rFonts w:hint="eastAsia"/>
        </w:rPr>
        <w:t>4.1.2</w:t>
      </w:r>
      <w:proofErr w:type="gramStart"/>
      <w:r>
        <w:rPr>
          <w:rFonts w:hint="eastAsia"/>
        </w:rPr>
        <w:t>轩帮湘菜</w:t>
      </w:r>
      <w:proofErr w:type="gramEnd"/>
      <w:r>
        <w:rPr>
          <w:rFonts w:hint="eastAsia"/>
        </w:rPr>
        <w:t>连锁经营</w:t>
      </w:r>
      <w:bookmarkStart w:id="2" w:name="_Hlk535097730"/>
      <w:r>
        <w:rPr>
          <w:rFonts w:hint="eastAsia"/>
        </w:rPr>
        <w:t>（又称移动式湘菜连锁经营）</w:t>
      </w:r>
      <w:bookmarkEnd w:id="2"/>
    </w:p>
    <w:p w:rsidR="00B1339D" w:rsidRDefault="00E63886">
      <w:pPr>
        <w:ind w:firstLineChars="200" w:firstLine="420"/>
      </w:pPr>
      <w:r>
        <w:rPr>
          <w:rFonts w:hint="eastAsia"/>
        </w:rPr>
        <w:t>采用挑担上门（即有移动餐车与无固定餐饮场地）的连锁经营模式。</w:t>
      </w:r>
    </w:p>
    <w:p w:rsidR="00B1339D" w:rsidRDefault="00E63886">
      <w:r>
        <w:rPr>
          <w:rFonts w:hint="eastAsia"/>
        </w:rPr>
        <w:t>4.2</w:t>
      </w:r>
      <w:r>
        <w:rPr>
          <w:rFonts w:hint="eastAsia"/>
        </w:rPr>
        <w:t>按品牌定位、门店面积及</w:t>
      </w:r>
      <w:bookmarkStart w:id="3" w:name="_Hlk535099228"/>
      <w:r>
        <w:rPr>
          <w:rFonts w:hint="eastAsia"/>
        </w:rPr>
        <w:t>厨房档口</w:t>
      </w:r>
      <w:bookmarkEnd w:id="3"/>
      <w:r>
        <w:rPr>
          <w:rFonts w:hint="eastAsia"/>
        </w:rPr>
        <w:t>（即烹调方法）数量</w:t>
      </w:r>
      <w:bookmarkStart w:id="4" w:name="_Hlk535099758"/>
      <w:r>
        <w:rPr>
          <w:rFonts w:hint="eastAsia"/>
        </w:rPr>
        <w:t>，将主流连锁湘菜餐饮企业</w:t>
      </w:r>
      <w:bookmarkEnd w:id="4"/>
      <w:r>
        <w:rPr>
          <w:rFonts w:hint="eastAsia"/>
        </w:rPr>
        <w:t>划分为：</w:t>
      </w:r>
    </w:p>
    <w:p w:rsidR="00B1339D" w:rsidRDefault="00E63886">
      <w:r>
        <w:rPr>
          <w:rFonts w:hint="eastAsia"/>
        </w:rPr>
        <w:t>4.2.1</w:t>
      </w:r>
      <w:r>
        <w:rPr>
          <w:rFonts w:hint="eastAsia"/>
        </w:rPr>
        <w:t>单品店</w:t>
      </w:r>
    </w:p>
    <w:p w:rsidR="00B1339D" w:rsidRDefault="00E63886">
      <w:pPr>
        <w:ind w:firstLine="420"/>
      </w:pPr>
      <w:r>
        <w:rPr>
          <w:rFonts w:hint="eastAsia"/>
        </w:rPr>
        <w:t>菜单品种</w:t>
      </w:r>
      <w:r>
        <w:rPr>
          <w:rFonts w:hint="eastAsia"/>
        </w:rPr>
        <w:t>30</w:t>
      </w:r>
      <w:r>
        <w:rPr>
          <w:rFonts w:hint="eastAsia"/>
        </w:rPr>
        <w:t>个左右，有突出爆品，销量占门店总销量的</w:t>
      </w:r>
      <w:r>
        <w:rPr>
          <w:rFonts w:hint="eastAsia"/>
        </w:rPr>
        <w:t>50%</w:t>
      </w:r>
      <w:r>
        <w:rPr>
          <w:rFonts w:hint="eastAsia"/>
        </w:rPr>
        <w:t>以上的门店，单品店的总面积在</w:t>
      </w:r>
      <w:r>
        <w:rPr>
          <w:rFonts w:hint="eastAsia"/>
        </w:rPr>
        <w:t>200-300</w:t>
      </w:r>
      <w:r>
        <w:rPr>
          <w:rFonts w:hint="eastAsia"/>
        </w:rPr>
        <w:t>平米内，厨房面积在</w:t>
      </w:r>
      <w:r>
        <w:rPr>
          <w:rFonts w:hint="eastAsia"/>
        </w:rPr>
        <w:t>15%</w:t>
      </w:r>
      <w:r>
        <w:rPr>
          <w:rFonts w:hint="eastAsia"/>
        </w:rPr>
        <w:t>左右，厨房档口单一，消费定位在大众消费。如：</w:t>
      </w:r>
      <w:r>
        <w:rPr>
          <w:rFonts w:hint="eastAsia"/>
        </w:rPr>
        <w:lastRenderedPageBreak/>
        <w:t>炊烟时代</w:t>
      </w:r>
      <w:proofErr w:type="gramStart"/>
      <w:r>
        <w:rPr>
          <w:rFonts w:hint="eastAsia"/>
        </w:rPr>
        <w:t>小炒</w:t>
      </w:r>
      <w:r>
        <w:rPr>
          <w:rFonts w:hint="eastAsia"/>
        </w:rPr>
        <w:t>黄</w:t>
      </w:r>
      <w:proofErr w:type="gramEnd"/>
      <w:r>
        <w:rPr>
          <w:rFonts w:hint="eastAsia"/>
        </w:rPr>
        <w:t>牛肉、费大厨辣椒炒肉、钱粮湖土鸭馆</w:t>
      </w:r>
    </w:p>
    <w:p w:rsidR="00B1339D" w:rsidRDefault="00E63886">
      <w:pPr>
        <w:ind w:firstLine="420"/>
      </w:pPr>
      <w:r>
        <w:rPr>
          <w:rFonts w:hint="eastAsia"/>
        </w:rPr>
        <w:t>注重品牌建设和供应链打造，有净菜、预制湘菜和复合调味包的专业供应。</w:t>
      </w:r>
    </w:p>
    <w:p w:rsidR="00B1339D" w:rsidRDefault="00E63886">
      <w:r>
        <w:rPr>
          <w:rFonts w:hint="eastAsia"/>
        </w:rPr>
        <w:t>4.2.2</w:t>
      </w:r>
      <w:r>
        <w:rPr>
          <w:rFonts w:hint="eastAsia"/>
        </w:rPr>
        <w:t>简餐店</w:t>
      </w:r>
    </w:p>
    <w:p w:rsidR="00B1339D" w:rsidRDefault="00E63886">
      <w:pPr>
        <w:ind w:firstLine="420"/>
      </w:pPr>
      <w:r>
        <w:rPr>
          <w:rFonts w:hint="eastAsia"/>
        </w:rPr>
        <w:t>菜单品种</w:t>
      </w:r>
      <w:r>
        <w:rPr>
          <w:rFonts w:hint="eastAsia"/>
        </w:rPr>
        <w:t>3-15</w:t>
      </w:r>
      <w:r>
        <w:rPr>
          <w:rFonts w:hint="eastAsia"/>
        </w:rPr>
        <w:t>左右，厨房档口数量</w:t>
      </w:r>
      <w:r>
        <w:rPr>
          <w:rFonts w:hint="eastAsia"/>
        </w:rPr>
        <w:t>2</w:t>
      </w:r>
      <w:r>
        <w:rPr>
          <w:rFonts w:hint="eastAsia"/>
        </w:rPr>
        <w:t>至</w:t>
      </w:r>
      <w:r>
        <w:rPr>
          <w:rFonts w:hint="eastAsia"/>
        </w:rPr>
        <w:t>3</w:t>
      </w:r>
      <w:r>
        <w:rPr>
          <w:rFonts w:hint="eastAsia"/>
        </w:rPr>
        <w:t>个，消费定位在大众消费。如：香他</w:t>
      </w:r>
      <w:proofErr w:type="gramStart"/>
      <w:r>
        <w:rPr>
          <w:rFonts w:hint="eastAsia"/>
        </w:rPr>
        <w:t>他</w:t>
      </w:r>
      <w:proofErr w:type="gramEnd"/>
      <w:r>
        <w:rPr>
          <w:rFonts w:hint="eastAsia"/>
        </w:rPr>
        <w:t>。</w:t>
      </w:r>
    </w:p>
    <w:p w:rsidR="00B1339D" w:rsidRDefault="00E63886">
      <w:pPr>
        <w:ind w:firstLine="420"/>
      </w:pPr>
      <w:r>
        <w:rPr>
          <w:rFonts w:hint="eastAsia"/>
        </w:rPr>
        <w:t>注重品牌建设和供应链打造，有净菜、预制湘菜和复合调味包的专业供应。</w:t>
      </w:r>
    </w:p>
    <w:p w:rsidR="00B1339D" w:rsidRDefault="00E63886">
      <w:r>
        <w:rPr>
          <w:rFonts w:hint="eastAsia"/>
        </w:rPr>
        <w:t>4.2.3</w:t>
      </w:r>
      <w:r>
        <w:rPr>
          <w:rFonts w:hint="eastAsia"/>
        </w:rPr>
        <w:t>商务宴请类</w:t>
      </w:r>
    </w:p>
    <w:p w:rsidR="00B1339D" w:rsidRDefault="00E63886">
      <w:pPr>
        <w:ind w:firstLine="435"/>
      </w:pPr>
      <w:r>
        <w:rPr>
          <w:rFonts w:hint="eastAsia"/>
        </w:rPr>
        <w:t>以包厢为主，服务和菜品比较讲究，注重就餐仪式，菜单品种</w:t>
      </w:r>
      <w:r>
        <w:rPr>
          <w:rFonts w:hint="eastAsia"/>
        </w:rPr>
        <w:t>100</w:t>
      </w:r>
      <w:r>
        <w:rPr>
          <w:rFonts w:hint="eastAsia"/>
        </w:rPr>
        <w:t>个左右，厨房档口数量</w:t>
      </w:r>
      <w:r>
        <w:rPr>
          <w:rFonts w:hint="eastAsia"/>
        </w:rPr>
        <w:t>6</w:t>
      </w:r>
      <w:r>
        <w:rPr>
          <w:rFonts w:hint="eastAsia"/>
        </w:rPr>
        <w:t>至</w:t>
      </w:r>
      <w:r>
        <w:rPr>
          <w:rFonts w:hint="eastAsia"/>
        </w:rPr>
        <w:t>10</w:t>
      </w:r>
      <w:r>
        <w:rPr>
          <w:rFonts w:hint="eastAsia"/>
        </w:rPr>
        <w:t>个，消费定位在中高档。如：徐记海鲜。</w:t>
      </w:r>
    </w:p>
    <w:p w:rsidR="00B1339D" w:rsidRDefault="00E63886">
      <w:pPr>
        <w:ind w:firstLine="420"/>
      </w:pPr>
      <w:r>
        <w:rPr>
          <w:rFonts w:hint="eastAsia"/>
        </w:rPr>
        <w:t>注重品牌建设和供应链打造，有净菜、预制湘菜和复合调味包的专业供应。</w:t>
      </w:r>
    </w:p>
    <w:p w:rsidR="00B1339D" w:rsidRDefault="00E63886">
      <w:r>
        <w:rPr>
          <w:rFonts w:hint="eastAsia"/>
        </w:rPr>
        <w:t>4.2.4</w:t>
      </w:r>
      <w:r>
        <w:rPr>
          <w:rFonts w:hint="eastAsia"/>
        </w:rPr>
        <w:t>酒席类</w:t>
      </w:r>
    </w:p>
    <w:p w:rsidR="00B1339D" w:rsidRDefault="00E63886">
      <w:pPr>
        <w:ind w:firstLineChars="200" w:firstLine="420"/>
      </w:pPr>
      <w:r>
        <w:rPr>
          <w:rFonts w:hint="eastAsia"/>
        </w:rPr>
        <w:t>有</w:t>
      </w:r>
      <w:r>
        <w:rPr>
          <w:rFonts w:hint="eastAsia"/>
        </w:rPr>
        <w:t>2</w:t>
      </w:r>
      <w:r>
        <w:rPr>
          <w:rFonts w:hint="eastAsia"/>
        </w:rPr>
        <w:t>个以上宴会大厅，可以同时办两台酒席以上，菜单品种</w:t>
      </w:r>
      <w:r>
        <w:rPr>
          <w:rFonts w:hint="eastAsia"/>
        </w:rPr>
        <w:t>100</w:t>
      </w:r>
      <w:r>
        <w:rPr>
          <w:rFonts w:hint="eastAsia"/>
        </w:rPr>
        <w:t>个左右，厨房档口数量</w:t>
      </w:r>
      <w:r>
        <w:rPr>
          <w:rFonts w:hint="eastAsia"/>
        </w:rPr>
        <w:t>6</w:t>
      </w:r>
      <w:r>
        <w:rPr>
          <w:rFonts w:hint="eastAsia"/>
        </w:rPr>
        <w:t>个左右，总面积在</w:t>
      </w:r>
      <w:r>
        <w:rPr>
          <w:rFonts w:hint="eastAsia"/>
        </w:rPr>
        <w:t>1000</w:t>
      </w:r>
      <w:r>
        <w:rPr>
          <w:rFonts w:hint="eastAsia"/>
        </w:rPr>
        <w:t>平米左右。如：大禾印象。</w:t>
      </w:r>
    </w:p>
    <w:p w:rsidR="00B1339D" w:rsidRDefault="00E63886">
      <w:pPr>
        <w:ind w:firstLine="420"/>
      </w:pPr>
      <w:r>
        <w:rPr>
          <w:rFonts w:hint="eastAsia"/>
        </w:rPr>
        <w:t>注重品牌建设和供应链打造，有净菜、预制湘菜和复合调味包的专业供应。</w:t>
      </w:r>
    </w:p>
    <w:p w:rsidR="00B1339D" w:rsidRDefault="00E63886">
      <w:pPr>
        <w:rPr>
          <w:b/>
          <w:bCs/>
        </w:rPr>
      </w:pPr>
      <w:r>
        <w:rPr>
          <w:rFonts w:hint="eastAsia"/>
          <w:b/>
          <w:bCs/>
        </w:rPr>
        <w:t>4.2.5</w:t>
      </w:r>
      <w:r>
        <w:rPr>
          <w:rFonts w:hint="eastAsia"/>
          <w:b/>
          <w:bCs/>
        </w:rPr>
        <w:t>社区餐饮类</w:t>
      </w:r>
    </w:p>
    <w:p w:rsidR="00B1339D" w:rsidRDefault="00E63886">
      <w:pPr>
        <w:rPr>
          <w:bCs/>
        </w:rPr>
      </w:pPr>
      <w:r>
        <w:rPr>
          <w:rFonts w:hint="eastAsia"/>
          <w:b/>
          <w:bCs/>
        </w:rPr>
        <w:t xml:space="preserve">     </w:t>
      </w:r>
      <w:r>
        <w:rPr>
          <w:rFonts w:hint="eastAsia"/>
          <w:bCs/>
        </w:rPr>
        <w:t>包厢、大厅、宴会厅同时存在，面积</w:t>
      </w:r>
      <w:r>
        <w:rPr>
          <w:rFonts w:hint="eastAsia"/>
          <w:bCs/>
        </w:rPr>
        <w:t>600</w:t>
      </w:r>
      <w:r>
        <w:rPr>
          <w:rFonts w:hint="eastAsia"/>
          <w:bCs/>
        </w:rPr>
        <w:t>平米左右，</w:t>
      </w:r>
      <w:r>
        <w:rPr>
          <w:rFonts w:hint="eastAsia"/>
        </w:rPr>
        <w:t>菜单品种</w:t>
      </w:r>
      <w:r>
        <w:rPr>
          <w:rFonts w:hint="eastAsia"/>
        </w:rPr>
        <w:t>100</w:t>
      </w:r>
      <w:r>
        <w:rPr>
          <w:rFonts w:hint="eastAsia"/>
        </w:rPr>
        <w:t>个左右，厨房档口数量</w:t>
      </w:r>
      <w:r>
        <w:rPr>
          <w:rFonts w:hint="eastAsia"/>
        </w:rPr>
        <w:t>6</w:t>
      </w:r>
      <w:r>
        <w:rPr>
          <w:rFonts w:hint="eastAsia"/>
        </w:rPr>
        <w:t>个左右，消费定位在大众消费</w:t>
      </w:r>
      <w:r>
        <w:rPr>
          <w:rFonts w:hint="eastAsia"/>
          <w:bCs/>
        </w:rPr>
        <w:t>。</w:t>
      </w:r>
    </w:p>
    <w:p w:rsidR="00B1339D" w:rsidRDefault="00E63886">
      <w:pPr>
        <w:rPr>
          <w:b/>
          <w:bCs/>
        </w:rPr>
      </w:pPr>
      <w:r>
        <w:rPr>
          <w:rFonts w:hint="eastAsia"/>
          <w:b/>
          <w:bCs/>
        </w:rPr>
        <w:t>4.2.6</w:t>
      </w:r>
      <w:r>
        <w:rPr>
          <w:rFonts w:hint="eastAsia"/>
          <w:b/>
          <w:bCs/>
        </w:rPr>
        <w:t>小吃餐饮类</w:t>
      </w:r>
    </w:p>
    <w:p w:rsidR="00B1339D" w:rsidRDefault="00E63886">
      <w:pPr>
        <w:ind w:firstLine="435"/>
      </w:pPr>
      <w:r>
        <w:rPr>
          <w:rFonts w:hint="eastAsia"/>
        </w:rPr>
        <w:t>菜单品种</w:t>
      </w:r>
      <w:r>
        <w:rPr>
          <w:rFonts w:hint="eastAsia"/>
        </w:rPr>
        <w:t>30</w:t>
      </w:r>
      <w:r>
        <w:rPr>
          <w:rFonts w:hint="eastAsia"/>
        </w:rPr>
        <w:t>至</w:t>
      </w:r>
      <w:r>
        <w:rPr>
          <w:rFonts w:hint="eastAsia"/>
        </w:rPr>
        <w:t>100</w:t>
      </w:r>
      <w:r>
        <w:rPr>
          <w:rFonts w:hint="eastAsia"/>
        </w:rPr>
        <w:t>个，没有爆品，厨房档口数量</w:t>
      </w:r>
      <w:r>
        <w:rPr>
          <w:rFonts w:hint="eastAsia"/>
        </w:rPr>
        <w:t>3</w:t>
      </w:r>
      <w:r>
        <w:rPr>
          <w:rFonts w:hint="eastAsia"/>
        </w:rPr>
        <w:t>个左右，主打的小吃相对平行发展，消费定位在大众消费。如：文和</w:t>
      </w:r>
      <w:proofErr w:type="gramStart"/>
      <w:r>
        <w:rPr>
          <w:rFonts w:hint="eastAsia"/>
        </w:rPr>
        <w:t>友老</w:t>
      </w:r>
      <w:proofErr w:type="gramEnd"/>
      <w:r>
        <w:rPr>
          <w:rFonts w:hint="eastAsia"/>
        </w:rPr>
        <w:t>长沙龙虾馆</w:t>
      </w:r>
    </w:p>
    <w:p w:rsidR="00B1339D" w:rsidRDefault="00E63886">
      <w:pPr>
        <w:ind w:firstLine="420"/>
      </w:pPr>
      <w:r>
        <w:rPr>
          <w:rFonts w:hint="eastAsia"/>
        </w:rPr>
        <w:t>注重品牌建设和供应链打造，有净菜、预制湘菜和复合调味包的专业供应。</w:t>
      </w:r>
    </w:p>
    <w:p w:rsidR="00B1339D" w:rsidRDefault="00E63886">
      <w:pPr>
        <w:rPr>
          <w:b/>
        </w:rPr>
      </w:pPr>
      <w:r>
        <w:rPr>
          <w:rFonts w:hint="eastAsia"/>
          <w:b/>
        </w:rPr>
        <w:t>4.2.7</w:t>
      </w:r>
      <w:r>
        <w:rPr>
          <w:rFonts w:hint="eastAsia"/>
          <w:b/>
        </w:rPr>
        <w:t>乡村聚餐类</w:t>
      </w:r>
    </w:p>
    <w:p w:rsidR="00B1339D" w:rsidRDefault="00E63886">
      <w:pPr>
        <w:ind w:firstLine="420"/>
        <w:rPr>
          <w:bCs/>
        </w:rPr>
      </w:pPr>
      <w:r>
        <w:rPr>
          <w:rFonts w:hint="eastAsia"/>
          <w:b/>
        </w:rPr>
        <w:t>聚餐场所不固定，聚餐规模相对较大</w:t>
      </w:r>
      <w:r>
        <w:rPr>
          <w:rFonts w:hint="eastAsia"/>
        </w:rPr>
        <w:t>，菜单品种</w:t>
      </w:r>
      <w:r>
        <w:rPr>
          <w:rFonts w:hint="eastAsia"/>
        </w:rPr>
        <w:t>50</w:t>
      </w:r>
      <w:r>
        <w:rPr>
          <w:rFonts w:hint="eastAsia"/>
        </w:rPr>
        <w:t>个左右，厨房档口数量</w:t>
      </w:r>
      <w:r>
        <w:rPr>
          <w:rFonts w:hint="eastAsia"/>
        </w:rPr>
        <w:t>6</w:t>
      </w:r>
      <w:r>
        <w:rPr>
          <w:rFonts w:hint="eastAsia"/>
        </w:rPr>
        <w:t>个左右，消费定位在大众消费</w:t>
      </w:r>
      <w:r>
        <w:rPr>
          <w:rFonts w:hint="eastAsia"/>
          <w:bCs/>
        </w:rPr>
        <w:t>。</w:t>
      </w:r>
    </w:p>
    <w:p w:rsidR="00B1339D" w:rsidRDefault="00E63886">
      <w:pPr>
        <w:ind w:firstLine="420"/>
        <w:rPr>
          <w:b/>
        </w:rPr>
      </w:pPr>
      <w:r>
        <w:rPr>
          <w:rFonts w:hint="eastAsia"/>
        </w:rPr>
        <w:t>注重一站式打包服务及净菜、预制湘菜和复合调味包的专业供应及中央厨</w:t>
      </w:r>
      <w:r>
        <w:rPr>
          <w:rFonts w:hint="eastAsia"/>
        </w:rPr>
        <w:t>房建设。</w:t>
      </w:r>
    </w:p>
    <w:p w:rsidR="00B1339D" w:rsidRDefault="00B1339D"/>
    <w:p w:rsidR="00B1339D" w:rsidRDefault="00E63886">
      <w:r>
        <w:rPr>
          <w:rFonts w:hint="eastAsia"/>
        </w:rPr>
        <w:t xml:space="preserve">5  </w:t>
      </w:r>
      <w:proofErr w:type="gramStart"/>
      <w:r>
        <w:rPr>
          <w:rFonts w:hint="eastAsia"/>
        </w:rPr>
        <w:t>堂帮湘菜</w:t>
      </w:r>
      <w:proofErr w:type="gramEnd"/>
      <w:r>
        <w:rPr>
          <w:rFonts w:hint="eastAsia"/>
        </w:rPr>
        <w:t>无限连锁经营的基本要求</w:t>
      </w:r>
    </w:p>
    <w:p w:rsidR="00B1339D" w:rsidRDefault="00E63886">
      <w:pPr>
        <w:ind w:firstLineChars="200" w:firstLine="420"/>
      </w:pPr>
      <w:r>
        <w:rPr>
          <w:rFonts w:hint="eastAsia"/>
        </w:rPr>
        <w:t>基于门店点菜收银和菜品标准化的数据流所进行的湘菜连锁经营管理信息体系建设，包括门店系统、区域总部系统、总部系统三部分（见图</w:t>
      </w:r>
      <w:r>
        <w:rPr>
          <w:rFonts w:hint="eastAsia"/>
        </w:rPr>
        <w:t>1</w:t>
      </w:r>
      <w:r>
        <w:rPr>
          <w:rFonts w:hint="eastAsia"/>
        </w:rPr>
        <w:t>）。供应链的通用管理模块及绩效分配，人事管理和办公自动化的个性化管理模块的企业资源管理系统。</w:t>
      </w:r>
    </w:p>
    <w:p w:rsidR="00B1339D" w:rsidRDefault="00E63886">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ECB019B1-382A-4266-B25C-5B523AA43C14-1" o:spid="_x0000_i1025" type="#_x0000_t75" alt="qt_temp" style="width:414.85pt;height:217.7pt">
            <v:imagedata r:id="rId7" o:title="qt_temp"/>
          </v:shape>
        </w:pict>
      </w:r>
    </w:p>
    <w:p w:rsidR="00B1339D" w:rsidRDefault="00E63886">
      <w:pPr>
        <w:jc w:val="center"/>
      </w:pPr>
      <w:r>
        <w:rPr>
          <w:rFonts w:hint="eastAsia"/>
        </w:rPr>
        <w:t>图</w:t>
      </w:r>
      <w:r>
        <w:rPr>
          <w:rFonts w:hint="eastAsia"/>
        </w:rPr>
        <w:t xml:space="preserve">1 </w:t>
      </w:r>
      <w:proofErr w:type="gramStart"/>
      <w:r>
        <w:rPr>
          <w:rFonts w:hint="eastAsia"/>
        </w:rPr>
        <w:t>堂帮湘菜</w:t>
      </w:r>
      <w:proofErr w:type="gramEnd"/>
      <w:r>
        <w:rPr>
          <w:rFonts w:hint="eastAsia"/>
        </w:rPr>
        <w:t>无限连锁经营模式结构图</w:t>
      </w:r>
    </w:p>
    <w:p w:rsidR="00B1339D" w:rsidRDefault="00E63886">
      <w:r>
        <w:rPr>
          <w:rFonts w:hint="eastAsia"/>
        </w:rPr>
        <w:lastRenderedPageBreak/>
        <w:t xml:space="preserve">5.1 </w:t>
      </w:r>
      <w:r>
        <w:rPr>
          <w:rFonts w:hint="eastAsia"/>
        </w:rPr>
        <w:t>门店</w:t>
      </w:r>
    </w:p>
    <w:p w:rsidR="00B1339D" w:rsidRDefault="00E63886">
      <w:r>
        <w:rPr>
          <w:rFonts w:hint="eastAsia"/>
        </w:rPr>
        <w:t>5.1.1</w:t>
      </w:r>
      <w:r>
        <w:rPr>
          <w:rFonts w:hint="eastAsia"/>
        </w:rPr>
        <w:t>点菜收银模块</w:t>
      </w:r>
    </w:p>
    <w:p w:rsidR="00B1339D" w:rsidRDefault="00E63886">
      <w:pPr>
        <w:ind w:firstLineChars="200" w:firstLine="420"/>
      </w:pPr>
      <w:r>
        <w:rPr>
          <w:rFonts w:hint="eastAsia"/>
        </w:rPr>
        <w:t>点菜收银模块应全面支持目前市面主流支付手段；现金、微信、支付宝、银行卡、信用卡以及会员卡（见附表示例</w:t>
      </w:r>
      <w:r>
        <w:rPr>
          <w:rFonts w:hint="eastAsia"/>
        </w:rPr>
        <w:t>1</w:t>
      </w:r>
      <w:r>
        <w:rPr>
          <w:rFonts w:hint="eastAsia"/>
        </w:rPr>
        <w:t>）。</w:t>
      </w:r>
    </w:p>
    <w:p w:rsidR="00B1339D" w:rsidRDefault="00E63886">
      <w:pPr>
        <w:ind w:firstLineChars="200" w:firstLine="420"/>
      </w:pPr>
      <w:r>
        <w:rPr>
          <w:rFonts w:hint="eastAsia"/>
        </w:rPr>
        <w:t>点菜员要熟悉本店的菜品，了解顾客的喜好、忌讳。</w:t>
      </w:r>
    </w:p>
    <w:p w:rsidR="00B1339D" w:rsidRDefault="00E63886">
      <w:pPr>
        <w:ind w:firstLineChars="200" w:firstLine="420"/>
      </w:pPr>
      <w:r>
        <w:rPr>
          <w:rFonts w:hint="eastAsia"/>
        </w:rPr>
        <w:t>点菜员在</w:t>
      </w:r>
      <w:r>
        <w:rPr>
          <w:rFonts w:hint="eastAsia"/>
        </w:rPr>
        <w:t>顾客点菜时要优先推荐特色菜、时令菜、</w:t>
      </w:r>
      <w:proofErr w:type="gramStart"/>
      <w:r>
        <w:rPr>
          <w:rFonts w:hint="eastAsia"/>
        </w:rPr>
        <w:t>计推菜</w:t>
      </w:r>
      <w:proofErr w:type="gramEnd"/>
      <w:r>
        <w:rPr>
          <w:rFonts w:hint="eastAsia"/>
        </w:rPr>
        <w:t>。</w:t>
      </w:r>
    </w:p>
    <w:p w:rsidR="00B1339D" w:rsidRDefault="00E63886">
      <w:pPr>
        <w:ind w:firstLineChars="200" w:firstLine="420"/>
      </w:pPr>
      <w:r>
        <w:rPr>
          <w:rFonts w:hint="eastAsia"/>
        </w:rPr>
        <w:t>服务员要及时上菜，上菜要报菜名，上特色菜要有仪式感并解说菜品故事，核对上单的菜品与点菜单是否一致。</w:t>
      </w:r>
    </w:p>
    <w:p w:rsidR="00B1339D" w:rsidRDefault="00E63886">
      <w:pPr>
        <w:ind w:firstLineChars="200" w:firstLine="420"/>
      </w:pPr>
      <w:r>
        <w:rPr>
          <w:rFonts w:hint="eastAsia"/>
        </w:rPr>
        <w:t>收银员要及时准确收银。</w:t>
      </w:r>
    </w:p>
    <w:p w:rsidR="00B1339D" w:rsidRDefault="00E63886">
      <w:r>
        <w:rPr>
          <w:rFonts w:hint="eastAsia"/>
        </w:rPr>
        <w:t>5.1.2</w:t>
      </w:r>
      <w:r>
        <w:rPr>
          <w:rFonts w:hint="eastAsia"/>
        </w:rPr>
        <w:t>会员管理模块</w:t>
      </w:r>
    </w:p>
    <w:p w:rsidR="00B1339D" w:rsidRDefault="00E63886">
      <w:pPr>
        <w:ind w:firstLineChars="200" w:firstLine="420"/>
      </w:pPr>
      <w:r>
        <w:rPr>
          <w:rFonts w:hint="eastAsia"/>
        </w:rPr>
        <w:t>及时录入会员信息，给会员画像，主要记录会员性别、年龄、生日、行业、嗜好、忌讳、消费水平次和频次进行统计分析并且有针对性的对会员进行差异化的营销活动（见附表示例</w:t>
      </w:r>
      <w:r>
        <w:rPr>
          <w:rFonts w:hint="eastAsia"/>
        </w:rPr>
        <w:t>2</w:t>
      </w:r>
      <w:r>
        <w:rPr>
          <w:rFonts w:hint="eastAsia"/>
        </w:rPr>
        <w:t>）。</w:t>
      </w:r>
    </w:p>
    <w:p w:rsidR="00B1339D" w:rsidRDefault="00E63886">
      <w:r>
        <w:rPr>
          <w:rFonts w:hint="eastAsia"/>
        </w:rPr>
        <w:t>5.1.3</w:t>
      </w:r>
      <w:r>
        <w:rPr>
          <w:rFonts w:hint="eastAsia"/>
        </w:rPr>
        <w:t>菜品标准模块</w:t>
      </w:r>
    </w:p>
    <w:p w:rsidR="00B1339D" w:rsidRDefault="00E63886">
      <w:pPr>
        <w:ind w:firstLineChars="200" w:firstLine="420"/>
      </w:pPr>
      <w:r>
        <w:rPr>
          <w:rFonts w:hint="eastAsia"/>
        </w:rPr>
        <w:t>主要包括菜品价格标准（会员价）、原料标准、成本标准、沽清标准、投料标准、操作标准、温度标准、器皿标准、绩效计件标准等。（见附表示例</w:t>
      </w:r>
      <w:r>
        <w:rPr>
          <w:rFonts w:hint="eastAsia"/>
        </w:rPr>
        <w:t>3</w:t>
      </w:r>
      <w:r>
        <w:rPr>
          <w:rFonts w:hint="eastAsia"/>
        </w:rPr>
        <w:t>）</w:t>
      </w:r>
    </w:p>
    <w:p w:rsidR="00B1339D" w:rsidRDefault="00E63886">
      <w:r>
        <w:rPr>
          <w:rFonts w:hint="eastAsia"/>
        </w:rPr>
        <w:t>5.1.4</w:t>
      </w:r>
      <w:r>
        <w:rPr>
          <w:rFonts w:hint="eastAsia"/>
        </w:rPr>
        <w:t>计划报单模块</w:t>
      </w:r>
    </w:p>
    <w:p w:rsidR="00B1339D" w:rsidRDefault="00E63886">
      <w:pPr>
        <w:ind w:firstLineChars="200" w:firstLine="420"/>
      </w:pPr>
      <w:r>
        <w:rPr>
          <w:rFonts w:hint="eastAsia"/>
        </w:rPr>
        <w:t>主要考虑前一周当日的销量、年度计划分解的日计划，还要考虑当时的天气、节假日、节气、周边商品变化等情况制定菜品的原料采购计划报到工业链。（见附表示例</w:t>
      </w:r>
      <w:r>
        <w:rPr>
          <w:rFonts w:hint="eastAsia"/>
        </w:rPr>
        <w:t>4</w:t>
      </w:r>
      <w:r>
        <w:rPr>
          <w:rFonts w:hint="eastAsia"/>
        </w:rPr>
        <w:t>）</w:t>
      </w:r>
    </w:p>
    <w:p w:rsidR="00B1339D" w:rsidRDefault="00E63886">
      <w:r>
        <w:rPr>
          <w:rFonts w:hint="eastAsia"/>
        </w:rPr>
        <w:t>5.1.5</w:t>
      </w:r>
      <w:r>
        <w:rPr>
          <w:rFonts w:hint="eastAsia"/>
        </w:rPr>
        <w:t>绩效管理模块</w:t>
      </w:r>
    </w:p>
    <w:p w:rsidR="00B1339D" w:rsidRDefault="00E63886">
      <w:r>
        <w:rPr>
          <w:rFonts w:hint="eastAsia"/>
        </w:rPr>
        <w:t xml:space="preserve">    </w:t>
      </w:r>
      <w:r>
        <w:rPr>
          <w:rFonts w:hint="eastAsia"/>
        </w:rPr>
        <w:t>绩效管理模块包括基层员工的计件工资和管理人员的绩效考核工资。（见附表示例</w:t>
      </w:r>
      <w:r>
        <w:rPr>
          <w:rFonts w:hint="eastAsia"/>
        </w:rPr>
        <w:t>5</w:t>
      </w:r>
      <w:r>
        <w:rPr>
          <w:rFonts w:hint="eastAsia"/>
        </w:rPr>
        <w:t>）</w:t>
      </w:r>
    </w:p>
    <w:p w:rsidR="00B1339D" w:rsidRDefault="00E63886">
      <w:r>
        <w:rPr>
          <w:rFonts w:hint="eastAsia"/>
        </w:rPr>
        <w:t>5.1.5.1</w:t>
      </w:r>
    </w:p>
    <w:p w:rsidR="00B1339D" w:rsidRDefault="00E63886">
      <w:pPr>
        <w:ind w:firstLineChars="200" w:firstLine="420"/>
      </w:pPr>
      <w:r>
        <w:rPr>
          <w:rFonts w:hint="eastAsia"/>
        </w:rPr>
        <w:t>基层员工的计件工资</w:t>
      </w:r>
      <w:r>
        <w:rPr>
          <w:rFonts w:hint="eastAsia"/>
        </w:rPr>
        <w:t>=</w:t>
      </w:r>
      <w:r>
        <w:rPr>
          <w:rFonts w:hint="eastAsia"/>
        </w:rPr>
        <w:t>基本工资</w:t>
      </w:r>
      <w:r>
        <w:rPr>
          <w:rFonts w:hint="eastAsia"/>
        </w:rPr>
        <w:t>+</w:t>
      </w:r>
      <w:r>
        <w:rPr>
          <w:rFonts w:hint="eastAsia"/>
        </w:rPr>
        <w:t>计件工资</w:t>
      </w:r>
      <w:r>
        <w:rPr>
          <w:rFonts w:hint="eastAsia"/>
        </w:rPr>
        <w:t>+</w:t>
      </w:r>
      <w:r>
        <w:rPr>
          <w:rFonts w:hint="eastAsia"/>
        </w:rPr>
        <w:t>质量工资。其中基本工资不低于当地政府公布的最低工资标准。计件工资</w:t>
      </w:r>
      <w:r>
        <w:rPr>
          <w:rFonts w:hint="eastAsia"/>
        </w:rPr>
        <w:t>=</w:t>
      </w:r>
      <w:r>
        <w:rPr>
          <w:rFonts w:hint="eastAsia"/>
        </w:rPr>
        <w:t>计件单价×计件数量。质量工资包括菜品质量、服务质量和其他事项的质量。（见附表示例</w:t>
      </w:r>
      <w:r>
        <w:rPr>
          <w:rFonts w:hint="eastAsia"/>
        </w:rPr>
        <w:t>6</w:t>
      </w:r>
      <w:r>
        <w:rPr>
          <w:rFonts w:hint="eastAsia"/>
        </w:rPr>
        <w:t>）</w:t>
      </w:r>
    </w:p>
    <w:p w:rsidR="00B1339D" w:rsidRDefault="00E63886">
      <w:r>
        <w:rPr>
          <w:rFonts w:hint="eastAsia"/>
        </w:rPr>
        <w:t>5.1.5.2</w:t>
      </w:r>
    </w:p>
    <w:p w:rsidR="00B1339D" w:rsidRDefault="00E63886">
      <w:pPr>
        <w:ind w:firstLineChars="200" w:firstLine="420"/>
      </w:pPr>
      <w:r>
        <w:rPr>
          <w:rFonts w:hint="eastAsia"/>
        </w:rPr>
        <w:t>管理人员的绩效考核工资是以所负责事项的</w:t>
      </w:r>
      <w:r>
        <w:rPr>
          <w:rFonts w:hint="eastAsia"/>
        </w:rPr>
        <w:t>KPI</w:t>
      </w:r>
      <w:r>
        <w:rPr>
          <w:rFonts w:hint="eastAsia"/>
        </w:rPr>
        <w:t>关键指标进行绩效考核的工资。管理人员工资的绩效考核工资</w:t>
      </w:r>
      <w:r>
        <w:rPr>
          <w:rFonts w:hint="eastAsia"/>
        </w:rPr>
        <w:t>=</w:t>
      </w:r>
      <w:r>
        <w:rPr>
          <w:rFonts w:hint="eastAsia"/>
        </w:rPr>
        <w:t>基本工资</w:t>
      </w:r>
      <w:r>
        <w:rPr>
          <w:rFonts w:hint="eastAsia"/>
        </w:rPr>
        <w:t>+</w:t>
      </w:r>
      <w:r>
        <w:rPr>
          <w:rFonts w:hint="eastAsia"/>
        </w:rPr>
        <w:t>绩效工资×考核分数</w:t>
      </w:r>
      <w:r>
        <w:rPr>
          <w:rFonts w:hint="eastAsia"/>
        </w:rPr>
        <w:t>+</w:t>
      </w:r>
      <w:r>
        <w:rPr>
          <w:rFonts w:hint="eastAsia"/>
        </w:rPr>
        <w:t>提成（见附表示例</w:t>
      </w:r>
      <w:r>
        <w:rPr>
          <w:rFonts w:hint="eastAsia"/>
        </w:rPr>
        <w:t xml:space="preserve">7 </w:t>
      </w:r>
      <w:r>
        <w:rPr>
          <w:rFonts w:hint="eastAsia"/>
        </w:rPr>
        <w:t>）。厨师长是菜品质</w:t>
      </w:r>
      <w:proofErr w:type="gramStart"/>
      <w:r>
        <w:rPr>
          <w:rFonts w:hint="eastAsia"/>
        </w:rPr>
        <w:t>量安全</w:t>
      </w:r>
      <w:proofErr w:type="gramEnd"/>
      <w:r>
        <w:rPr>
          <w:rFonts w:hint="eastAsia"/>
        </w:rPr>
        <w:t>的门店自检负责</w:t>
      </w:r>
      <w:r>
        <w:rPr>
          <w:rFonts w:hint="eastAsia"/>
        </w:rPr>
        <w:t>人。</w:t>
      </w:r>
    </w:p>
    <w:p w:rsidR="00B1339D" w:rsidRDefault="00E63886">
      <w:r>
        <w:rPr>
          <w:rFonts w:hint="eastAsia"/>
        </w:rPr>
        <w:t>5.2</w:t>
      </w:r>
      <w:r>
        <w:rPr>
          <w:rFonts w:hint="eastAsia"/>
        </w:rPr>
        <w:t>区域总部</w:t>
      </w:r>
    </w:p>
    <w:p w:rsidR="00B1339D" w:rsidRDefault="00E63886">
      <w:r>
        <w:rPr>
          <w:rFonts w:hint="eastAsia"/>
        </w:rPr>
        <w:t xml:space="preserve">   </w:t>
      </w:r>
      <w:r>
        <w:rPr>
          <w:rFonts w:hint="eastAsia"/>
        </w:rPr>
        <w:t>区域总部由若干个门店及配套的督导系统、供应系统、培训系统构成。</w:t>
      </w:r>
    </w:p>
    <w:p w:rsidR="00B1339D" w:rsidRDefault="00E63886">
      <w:r>
        <w:rPr>
          <w:rFonts w:hint="eastAsia"/>
        </w:rPr>
        <w:t>5.2.1</w:t>
      </w:r>
      <w:r>
        <w:rPr>
          <w:rFonts w:hint="eastAsia"/>
        </w:rPr>
        <w:t>督导系统</w:t>
      </w:r>
    </w:p>
    <w:p w:rsidR="00B1339D" w:rsidRDefault="00E63886">
      <w:pPr>
        <w:ind w:firstLineChars="200" w:firstLine="420"/>
      </w:pPr>
      <w:r>
        <w:rPr>
          <w:rFonts w:hint="eastAsia"/>
        </w:rPr>
        <w:t>督导系统负责督导门</w:t>
      </w:r>
      <w:proofErr w:type="gramStart"/>
      <w:r>
        <w:rPr>
          <w:rFonts w:hint="eastAsia"/>
        </w:rPr>
        <w:t>店执行</w:t>
      </w:r>
      <w:proofErr w:type="gramEnd"/>
      <w:r>
        <w:rPr>
          <w:rFonts w:hint="eastAsia"/>
        </w:rPr>
        <w:t>总部规定的产品标准、服务标准、环境标准、食品安全标准。每月制定督导计划，每天按计划随机抽取检查的门店；随机安排人员进行不通知的检查。检查的对象是厨师长和店长，并下达检查结果按照制度进行绩效兑现，检查具体内容（见附表示例</w:t>
      </w:r>
      <w:r>
        <w:rPr>
          <w:rFonts w:hint="eastAsia"/>
        </w:rPr>
        <w:t>8</w:t>
      </w:r>
      <w:r>
        <w:rPr>
          <w:rFonts w:hint="eastAsia"/>
        </w:rPr>
        <w:t>）。</w:t>
      </w:r>
    </w:p>
    <w:p w:rsidR="00B1339D" w:rsidRDefault="00E63886">
      <w:r>
        <w:rPr>
          <w:rFonts w:hint="eastAsia"/>
        </w:rPr>
        <w:t>5.2.2</w:t>
      </w:r>
      <w:r>
        <w:rPr>
          <w:rFonts w:hint="eastAsia"/>
        </w:rPr>
        <w:t>供应系统</w:t>
      </w:r>
    </w:p>
    <w:p w:rsidR="00B1339D" w:rsidRDefault="00E63886">
      <w:pPr>
        <w:ind w:firstLineChars="200" w:firstLine="420"/>
      </w:pPr>
      <w:r>
        <w:rPr>
          <w:rFonts w:hint="eastAsia"/>
        </w:rPr>
        <w:t>供应系统是由计划、采购、仓储、加工、配送、退货等环节构成的统一进货，统一配送的功能完整的网状结构，以保障物料标准一致、品质最优、成</w:t>
      </w:r>
      <w:r>
        <w:rPr>
          <w:rFonts w:hint="eastAsia"/>
        </w:rPr>
        <w:t>本最低，配送及时准确。</w:t>
      </w:r>
    </w:p>
    <w:p w:rsidR="00B1339D" w:rsidRDefault="00E63886">
      <w:pPr>
        <w:ind w:firstLine="420"/>
      </w:pPr>
      <w:r>
        <w:rPr>
          <w:rFonts w:hint="eastAsia"/>
        </w:rPr>
        <w:t>应根据门店报单、仓库物品物料的周期用量来制定当天的采购计划。采购计划下达到采购部门</w:t>
      </w:r>
    </w:p>
    <w:p w:rsidR="00B1339D" w:rsidRDefault="00E63886">
      <w:pPr>
        <w:ind w:firstLine="420"/>
      </w:pPr>
      <w:r>
        <w:rPr>
          <w:rFonts w:hint="eastAsia"/>
        </w:rPr>
        <w:t>订单应列明：供货单位、品名、规格、单价、数量、金额、交货期等信息（见附表示例</w:t>
      </w:r>
      <w:r>
        <w:rPr>
          <w:rFonts w:hint="eastAsia"/>
        </w:rPr>
        <w:t>9</w:t>
      </w:r>
      <w:r>
        <w:rPr>
          <w:rFonts w:hint="eastAsia"/>
        </w:rPr>
        <w:t>）。</w:t>
      </w:r>
    </w:p>
    <w:p w:rsidR="00B1339D" w:rsidRDefault="00E63886">
      <w:pPr>
        <w:ind w:firstLineChars="200" w:firstLine="420"/>
      </w:pPr>
      <w:r>
        <w:rPr>
          <w:rFonts w:hint="eastAsia"/>
        </w:rPr>
        <w:t>应根据公司的原料建立供应商信息库，包括供应商名称、地址、法人代表、联系电话、</w:t>
      </w:r>
      <w:r>
        <w:rPr>
          <w:rFonts w:hint="eastAsia"/>
        </w:rPr>
        <w:lastRenderedPageBreak/>
        <w:t>营业执照、生产许可资质、供应品类、供应商等级、企业简介等方面的信息，每月更新一次信息库（见附表示例</w:t>
      </w:r>
      <w:r>
        <w:rPr>
          <w:rFonts w:hint="eastAsia"/>
        </w:rPr>
        <w:t>10</w:t>
      </w:r>
      <w:r>
        <w:rPr>
          <w:rFonts w:hint="eastAsia"/>
        </w:rPr>
        <w:t>）。</w:t>
      </w:r>
    </w:p>
    <w:p w:rsidR="00B1339D" w:rsidRDefault="00E63886">
      <w:pPr>
        <w:ind w:firstLineChars="200" w:firstLine="420"/>
      </w:pPr>
      <w:r>
        <w:rPr>
          <w:rFonts w:hint="eastAsia"/>
        </w:rPr>
        <w:t>根据物料储存条件分为冷冻库、常温库、冷藏库。根据物料的储存性质分为调料库、生鲜库、日常用品库、加工成品库。应根据采购的物料分门别类的存放，做到先进先出，记录温度的变化情况，要查看生产日期、生产许可资质、标签、检验报告。食品类的原辅料应符合食品安全标准。</w:t>
      </w:r>
    </w:p>
    <w:p w:rsidR="00B1339D" w:rsidRDefault="00E63886">
      <w:pPr>
        <w:ind w:firstLineChars="200" w:firstLine="420"/>
      </w:pPr>
      <w:r>
        <w:rPr>
          <w:rFonts w:hint="eastAsia"/>
        </w:rPr>
        <w:t>有中央厨房的湘菜连锁餐饮企业应具备与连锁门店售量相适应的加工场所、加工设备</w:t>
      </w:r>
      <w:r>
        <w:rPr>
          <w:rFonts w:hint="eastAsia"/>
        </w:rPr>
        <w:t>、生产人员及相应的管理制度，要符合相关的法律法规取得相关资质。中央厨房是多个门店厨房的集中与延伸，生产的产品一般不使用食品添加剂，特别是不使用食品防腐剂。产品尽量做到当天加工当天使用，保持产品应有的品质和风味，配送半径在</w:t>
      </w:r>
      <w:r>
        <w:rPr>
          <w:rFonts w:hint="eastAsia"/>
        </w:rPr>
        <w:t>50</w:t>
      </w:r>
      <w:r>
        <w:rPr>
          <w:rFonts w:hint="eastAsia"/>
        </w:rPr>
        <w:t>千米以内，一般使用冷链运输。</w:t>
      </w:r>
    </w:p>
    <w:p w:rsidR="00B1339D" w:rsidRDefault="00E63886">
      <w:pPr>
        <w:ind w:firstLineChars="200" w:firstLine="420"/>
      </w:pPr>
      <w:r>
        <w:rPr>
          <w:rFonts w:hint="eastAsia"/>
        </w:rPr>
        <w:t>没有中央厨房的湘菜连锁餐饮企业采购净菜和预制湘菜作为原辅料的，应对净菜生产企业和预制湘菜生产企业进行资质审查（包括资料审查、现场核查）、标准对接，签订合同对每批原料要查验检验报告、食品标签等品控管理。</w:t>
      </w:r>
    </w:p>
    <w:p w:rsidR="00B1339D" w:rsidRDefault="00E63886">
      <w:pPr>
        <w:ind w:firstLineChars="200" w:firstLine="420"/>
      </w:pPr>
      <w:r>
        <w:rPr>
          <w:rFonts w:hint="eastAsia"/>
        </w:rPr>
        <w:t>对需要冷链配送的配备冷链车，并进行全程温度管控。应</w:t>
      </w:r>
      <w:proofErr w:type="gramStart"/>
      <w:r>
        <w:rPr>
          <w:rFonts w:hint="eastAsia"/>
        </w:rPr>
        <w:t>做到拣</w:t>
      </w:r>
      <w:r>
        <w:rPr>
          <w:rFonts w:hint="eastAsia"/>
        </w:rPr>
        <w:t>货分发</w:t>
      </w:r>
      <w:proofErr w:type="gramEnd"/>
      <w:r>
        <w:rPr>
          <w:rFonts w:hint="eastAsia"/>
        </w:rPr>
        <w:t>准确、打包标识清晰、配送及时。</w:t>
      </w:r>
    </w:p>
    <w:p w:rsidR="00B1339D" w:rsidRDefault="00E63886">
      <w:pPr>
        <w:ind w:firstLineChars="200" w:firstLine="420"/>
      </w:pPr>
      <w:r>
        <w:rPr>
          <w:rFonts w:hint="eastAsia"/>
        </w:rPr>
        <w:t>对门</w:t>
      </w:r>
      <w:proofErr w:type="gramStart"/>
      <w:r>
        <w:rPr>
          <w:rFonts w:hint="eastAsia"/>
        </w:rPr>
        <w:t>店投诉</w:t>
      </w:r>
      <w:proofErr w:type="gramEnd"/>
      <w:r>
        <w:rPr>
          <w:rFonts w:hint="eastAsia"/>
        </w:rPr>
        <w:t>要求退货的产品应进行查验、核实信息及时办理相关退货手续。</w:t>
      </w:r>
    </w:p>
    <w:p w:rsidR="00B1339D" w:rsidRDefault="00E63886">
      <w:pPr>
        <w:rPr>
          <w:b/>
          <w:bCs/>
        </w:rPr>
      </w:pPr>
      <w:r>
        <w:rPr>
          <w:rFonts w:hint="eastAsia"/>
        </w:rPr>
        <w:t>5.2.3</w:t>
      </w:r>
      <w:r>
        <w:rPr>
          <w:rFonts w:hint="eastAsia"/>
        </w:rPr>
        <w:t>培训系统</w:t>
      </w:r>
    </w:p>
    <w:p w:rsidR="00B1339D" w:rsidRDefault="00E63886">
      <w:pPr>
        <w:ind w:firstLineChars="200" w:firstLine="420"/>
        <w:rPr>
          <w:b/>
          <w:bCs/>
        </w:rPr>
      </w:pPr>
      <w:r>
        <w:rPr>
          <w:rFonts w:hint="eastAsia"/>
        </w:rPr>
        <w:t>区域总部进行的培训是配合品牌总部的人力资源管理对基层管理者和基层员工进行的职务晋升和技能晋级的现场培训，由区域总部安排相应工种有经验的专家按计划进行，应有培训记录和对培训效果的考核。</w:t>
      </w:r>
    </w:p>
    <w:p w:rsidR="00B1339D" w:rsidRDefault="00E63886">
      <w:r>
        <w:rPr>
          <w:rFonts w:hint="eastAsia"/>
        </w:rPr>
        <w:t>5.3</w:t>
      </w:r>
      <w:r>
        <w:rPr>
          <w:rFonts w:hint="eastAsia"/>
        </w:rPr>
        <w:t>品牌总部</w:t>
      </w:r>
    </w:p>
    <w:p w:rsidR="00B1339D" w:rsidRDefault="00E63886">
      <w:pPr>
        <w:ind w:firstLineChars="200" w:firstLine="420"/>
      </w:pPr>
      <w:r>
        <w:rPr>
          <w:rFonts w:hint="eastAsia"/>
        </w:rPr>
        <w:t>品牌总部主要负责品牌营销、选址开店、出品厨政、优质服务、人事绩效、财务管控、品质督导等方面的工作。</w:t>
      </w:r>
    </w:p>
    <w:p w:rsidR="00B1339D" w:rsidRDefault="00E63886">
      <w:r>
        <w:rPr>
          <w:rFonts w:hint="eastAsia"/>
        </w:rPr>
        <w:t>5.3.1</w:t>
      </w:r>
      <w:r>
        <w:rPr>
          <w:rFonts w:hint="eastAsia"/>
        </w:rPr>
        <w:t>品牌营销体系</w:t>
      </w:r>
    </w:p>
    <w:p w:rsidR="00B1339D" w:rsidRDefault="00E63886">
      <w:pPr>
        <w:ind w:firstLineChars="200" w:firstLine="420"/>
      </w:pPr>
      <w:r>
        <w:rPr>
          <w:rFonts w:hint="eastAsia"/>
        </w:rPr>
        <w:t>品牌营销是企业利用消费者对产品的需求，通过赋予产品的质量、文化以及采用独特性的宣传手段来占领顾客心智，最终形成品牌效益的营销策略和过程，包括品牌形象的树立、维护、提升和推广。品牌营销体系主要包括传播计划及执行、品牌跟踪与评估等环节。</w:t>
      </w:r>
    </w:p>
    <w:p w:rsidR="00B1339D" w:rsidRDefault="00E63886">
      <w:pPr>
        <w:ind w:firstLineChars="200" w:firstLine="420"/>
      </w:pPr>
      <w:r>
        <w:rPr>
          <w:rFonts w:hint="eastAsia"/>
        </w:rPr>
        <w:t>应根据财务预算、对传播渠道的评估、期望达成的效果制定品牌传播计划。</w:t>
      </w:r>
    </w:p>
    <w:p w:rsidR="00B1339D" w:rsidRDefault="00E63886">
      <w:pPr>
        <w:ind w:firstLineChars="200" w:firstLine="420"/>
      </w:pPr>
      <w:r>
        <w:rPr>
          <w:rFonts w:hint="eastAsia"/>
        </w:rPr>
        <w:t>应根据企业实际情况内聘专业人员或者委托专业的咨询团队来实施品牌传播计划，应对专业咨询团</w:t>
      </w:r>
      <w:r>
        <w:rPr>
          <w:rFonts w:hint="eastAsia"/>
        </w:rPr>
        <w:t>队的资料和能力进行评估。</w:t>
      </w:r>
    </w:p>
    <w:p w:rsidR="00B1339D" w:rsidRDefault="00E63886">
      <w:pPr>
        <w:ind w:firstLineChars="200" w:firstLine="420"/>
      </w:pPr>
      <w:r>
        <w:rPr>
          <w:rFonts w:hint="eastAsia"/>
        </w:rPr>
        <w:t>应对品牌传播的实施效果进行市场调查以评估计划实施的效果。</w:t>
      </w:r>
    </w:p>
    <w:p w:rsidR="00B1339D" w:rsidRDefault="00E63886">
      <w:r>
        <w:rPr>
          <w:rFonts w:hint="eastAsia"/>
        </w:rPr>
        <w:t>5.3.2</w:t>
      </w:r>
      <w:r>
        <w:rPr>
          <w:rFonts w:hint="eastAsia"/>
        </w:rPr>
        <w:t>选址开店体系</w:t>
      </w:r>
    </w:p>
    <w:p w:rsidR="00B1339D" w:rsidRDefault="00E63886">
      <w:pPr>
        <w:ind w:firstLineChars="200" w:firstLine="420"/>
      </w:pPr>
      <w:r>
        <w:rPr>
          <w:rFonts w:hint="eastAsia"/>
        </w:rPr>
        <w:t>门店选址应根据餐饮类别、品牌定位、交通电力、消防环保、停车位、楼层、与竞争对手距离的远近、政策法规等主要因素综合考虑确定。（具体见示例</w:t>
      </w:r>
      <w:r>
        <w:rPr>
          <w:rFonts w:hint="eastAsia"/>
        </w:rPr>
        <w:t>11</w:t>
      </w:r>
      <w:r>
        <w:rPr>
          <w:rFonts w:hint="eastAsia"/>
        </w:rPr>
        <w:t>）</w:t>
      </w:r>
    </w:p>
    <w:p w:rsidR="00B1339D" w:rsidRDefault="00E63886">
      <w:pPr>
        <w:ind w:firstLineChars="200" w:firstLine="420"/>
      </w:pPr>
      <w:r>
        <w:rPr>
          <w:rFonts w:hint="eastAsia"/>
        </w:rPr>
        <w:t>应选择有资质的设计单位、工程施工单位按照公司的品牌定位进行有计划、低成本、高标准、高质量开店，并不断进行迭代更新、优化升级。</w:t>
      </w:r>
    </w:p>
    <w:p w:rsidR="00B1339D" w:rsidRDefault="00E63886">
      <w:r>
        <w:rPr>
          <w:rFonts w:hint="eastAsia"/>
        </w:rPr>
        <w:t>5.3.3</w:t>
      </w:r>
      <w:r>
        <w:rPr>
          <w:rFonts w:hint="eastAsia"/>
        </w:rPr>
        <w:t>出品</w:t>
      </w:r>
      <w:proofErr w:type="gramStart"/>
      <w:r>
        <w:rPr>
          <w:rFonts w:hint="eastAsia"/>
        </w:rPr>
        <w:t>厨</w:t>
      </w:r>
      <w:proofErr w:type="gramEnd"/>
      <w:r>
        <w:rPr>
          <w:rFonts w:hint="eastAsia"/>
        </w:rPr>
        <w:t>政体系</w:t>
      </w:r>
    </w:p>
    <w:p w:rsidR="00B1339D" w:rsidRDefault="00E63886">
      <w:pPr>
        <w:ind w:firstLineChars="200" w:firstLine="420"/>
      </w:pPr>
      <w:r>
        <w:rPr>
          <w:rFonts w:hint="eastAsia"/>
        </w:rPr>
        <w:t>主要包括产品定价、产品研发、产品（原料、成本、器皿、操作）标准的制定培训和实施。</w:t>
      </w:r>
    </w:p>
    <w:p w:rsidR="00B1339D" w:rsidRDefault="00E63886">
      <w:pPr>
        <w:ind w:firstLineChars="200" w:firstLine="420"/>
        <w:rPr>
          <w:b/>
          <w:bCs/>
        </w:rPr>
      </w:pPr>
      <w:r>
        <w:rPr>
          <w:rFonts w:hint="eastAsia"/>
        </w:rPr>
        <w:t>应以具有湖南地理标志保护产品为</w:t>
      </w:r>
      <w:r>
        <w:rPr>
          <w:rFonts w:hint="eastAsia"/>
        </w:rPr>
        <w:t>食材（含净菜）、预制湘菜及复合调味包、最后烹调制作第三段式产业化标准思路为主来研发连锁湘菜菜点、并制定标准，应组织采购人员、厨房技术人员和服务管理人员进行培训实施。</w:t>
      </w:r>
    </w:p>
    <w:p w:rsidR="00B1339D" w:rsidRDefault="00E63886">
      <w:r>
        <w:rPr>
          <w:rFonts w:hint="eastAsia"/>
        </w:rPr>
        <w:t>5.3.4</w:t>
      </w:r>
      <w:r>
        <w:rPr>
          <w:rFonts w:hint="eastAsia"/>
        </w:rPr>
        <w:t>优质服务体系</w:t>
      </w:r>
    </w:p>
    <w:p w:rsidR="00B1339D" w:rsidRDefault="00E63886">
      <w:pPr>
        <w:ind w:firstLineChars="200" w:firstLine="420"/>
      </w:pPr>
      <w:r>
        <w:rPr>
          <w:rFonts w:hint="eastAsia"/>
        </w:rPr>
        <w:lastRenderedPageBreak/>
        <w:t>包括仪容仪表、服务话术、行为规范标准的制定和培训指导等。</w:t>
      </w:r>
    </w:p>
    <w:p w:rsidR="00B1339D" w:rsidRDefault="00E63886">
      <w:pPr>
        <w:ind w:firstLineChars="200" w:firstLine="420"/>
      </w:pPr>
      <w:r>
        <w:rPr>
          <w:rFonts w:hint="eastAsia"/>
        </w:rPr>
        <w:t>应该及时多渠道收集顾客意见，聘请神秘顾客到店检查（见附表示例</w:t>
      </w:r>
      <w:r>
        <w:rPr>
          <w:rFonts w:hint="eastAsia"/>
        </w:rPr>
        <w:t>12</w:t>
      </w:r>
      <w:r>
        <w:rPr>
          <w:rFonts w:hint="eastAsia"/>
        </w:rPr>
        <w:t>），不断优化和精进服务。</w:t>
      </w:r>
    </w:p>
    <w:p w:rsidR="00B1339D" w:rsidRDefault="00E63886">
      <w:r>
        <w:rPr>
          <w:rFonts w:hint="eastAsia"/>
        </w:rPr>
        <w:t>5.3.5</w:t>
      </w:r>
      <w:r>
        <w:rPr>
          <w:rFonts w:hint="eastAsia"/>
        </w:rPr>
        <w:t>人事绩效体系</w:t>
      </w:r>
    </w:p>
    <w:p w:rsidR="00B1339D" w:rsidRDefault="00E63886">
      <w:pPr>
        <w:ind w:firstLineChars="200" w:firstLine="420"/>
      </w:pPr>
      <w:r>
        <w:rPr>
          <w:rFonts w:hint="eastAsia"/>
        </w:rPr>
        <w:t>要有详细的店面人员的人事资料，包括技能、公平、绩效考核等，负责人员的调配、晋级晋升等（见附表示例</w:t>
      </w:r>
      <w:r>
        <w:rPr>
          <w:rFonts w:hint="eastAsia"/>
        </w:rPr>
        <w:t>13</w:t>
      </w:r>
      <w:r>
        <w:rPr>
          <w:rFonts w:hint="eastAsia"/>
        </w:rPr>
        <w:t>）。</w:t>
      </w:r>
    </w:p>
    <w:p w:rsidR="00B1339D" w:rsidRDefault="00E63886">
      <w:pPr>
        <w:ind w:firstLineChars="200" w:firstLine="420"/>
      </w:pPr>
      <w:r>
        <w:rPr>
          <w:rFonts w:hint="eastAsia"/>
        </w:rPr>
        <w:t>应该根据从业人员的岗位性质制定管理岗位职务和</w:t>
      </w:r>
      <w:r>
        <w:rPr>
          <w:rFonts w:hint="eastAsia"/>
        </w:rPr>
        <w:t>技术岗位职级及相应的薪酬标准和考核办法，组织中高层管理人员到本部集中培训。</w:t>
      </w:r>
    </w:p>
    <w:p w:rsidR="00B1339D" w:rsidRDefault="00E63886">
      <w:r>
        <w:rPr>
          <w:rFonts w:hint="eastAsia"/>
        </w:rPr>
        <w:t>5.3.6</w:t>
      </w:r>
      <w:r>
        <w:rPr>
          <w:rFonts w:hint="eastAsia"/>
        </w:rPr>
        <w:t>财务管控体系</w:t>
      </w:r>
    </w:p>
    <w:p w:rsidR="00B1339D" w:rsidRDefault="00E63886">
      <w:pPr>
        <w:ind w:firstLineChars="200" w:firstLine="420"/>
      </w:pPr>
      <w:r>
        <w:rPr>
          <w:rFonts w:hint="eastAsia"/>
        </w:rPr>
        <w:t>负责进行统一资金调配，统一核算。</w:t>
      </w:r>
    </w:p>
    <w:p w:rsidR="00B1339D" w:rsidRDefault="00E63886">
      <w:pPr>
        <w:ind w:firstLineChars="200" w:firstLine="420"/>
      </w:pPr>
      <w:r>
        <w:rPr>
          <w:rFonts w:hint="eastAsia"/>
        </w:rPr>
        <w:t>门店日营运报表应综合门店当天营业销售、配送成本、费用等数据可以核算出门店当天经营利润（见附表示例</w:t>
      </w:r>
      <w:r>
        <w:rPr>
          <w:rFonts w:hint="eastAsia"/>
        </w:rPr>
        <w:t>14</w:t>
      </w:r>
      <w:r>
        <w:rPr>
          <w:rFonts w:hint="eastAsia"/>
        </w:rPr>
        <w:t>）。</w:t>
      </w:r>
    </w:p>
    <w:p w:rsidR="00B1339D" w:rsidRDefault="00E63886">
      <w:r>
        <w:rPr>
          <w:rFonts w:hint="eastAsia"/>
        </w:rPr>
        <w:t>5.3.7</w:t>
      </w:r>
      <w:r>
        <w:rPr>
          <w:rFonts w:hint="eastAsia"/>
        </w:rPr>
        <w:t>品质督导体系</w:t>
      </w:r>
    </w:p>
    <w:p w:rsidR="00B1339D" w:rsidRDefault="00E63886">
      <w:pPr>
        <w:ind w:firstLineChars="200" w:firstLine="420"/>
      </w:pPr>
      <w:r>
        <w:rPr>
          <w:rFonts w:hint="eastAsia"/>
        </w:rPr>
        <w:t>负责食品安全标准、产品标准、服务标准、环境标准的检查和兑现。每月制定督导计划，每天按计划随机抽取检查的门店；随机安排人员进行不通知的检查。检查的对象主要是区域总部的负责人，并下达检查结果按照制度进行绩效兑现，检查具体内容同附表示例</w:t>
      </w:r>
      <w:r>
        <w:rPr>
          <w:rFonts w:hint="eastAsia"/>
        </w:rPr>
        <w:t>8</w:t>
      </w:r>
      <w:r>
        <w:rPr>
          <w:rFonts w:hint="eastAsia"/>
        </w:rPr>
        <w:t>。</w:t>
      </w:r>
    </w:p>
    <w:p w:rsidR="00B1339D" w:rsidRDefault="00E63886">
      <w:r>
        <w:rPr>
          <w:rFonts w:hint="eastAsia"/>
        </w:rPr>
        <w:t xml:space="preserve">5.4 </w:t>
      </w:r>
      <w:r>
        <w:rPr>
          <w:rFonts w:hint="eastAsia"/>
        </w:rPr>
        <w:t>不同</w:t>
      </w:r>
      <w:r>
        <w:rPr>
          <w:rFonts w:hint="eastAsia"/>
        </w:rPr>
        <w:t>规模连锁餐饮企业的特殊要求</w:t>
      </w:r>
    </w:p>
    <w:p w:rsidR="00B1339D" w:rsidRDefault="00E63886">
      <w:pPr>
        <w:ind w:firstLineChars="150" w:firstLine="315"/>
      </w:pPr>
      <w:r>
        <w:rPr>
          <w:rFonts w:hint="eastAsia"/>
        </w:rPr>
        <w:t>按</w:t>
      </w:r>
      <w:bookmarkStart w:id="5" w:name="_Hlk535098655"/>
      <w:r>
        <w:rPr>
          <w:rFonts w:hint="eastAsia"/>
        </w:rPr>
        <w:t>连锁湘菜餐饮企业</w:t>
      </w:r>
      <w:bookmarkEnd w:id="5"/>
      <w:r>
        <w:rPr>
          <w:rFonts w:hint="eastAsia"/>
        </w:rPr>
        <w:t>区域总部的门店数量，</w:t>
      </w:r>
      <w:bookmarkStart w:id="6" w:name="_Hlk535147919"/>
      <w:r>
        <w:rPr>
          <w:rFonts w:hint="eastAsia"/>
        </w:rPr>
        <w:t>连锁湘菜餐饮企业在</w:t>
      </w:r>
      <w:proofErr w:type="gramStart"/>
      <w:r>
        <w:rPr>
          <w:rFonts w:hint="eastAsia"/>
        </w:rPr>
        <w:t>不同门店</w:t>
      </w:r>
      <w:proofErr w:type="gramEnd"/>
      <w:r>
        <w:rPr>
          <w:rFonts w:hint="eastAsia"/>
        </w:rPr>
        <w:t>规模阶段，其连锁经营系统要求有不同的特点：</w:t>
      </w:r>
      <w:bookmarkEnd w:id="6"/>
    </w:p>
    <w:p w:rsidR="00B1339D" w:rsidRDefault="00E63886">
      <w:r>
        <w:rPr>
          <w:rFonts w:hint="eastAsia"/>
        </w:rPr>
        <w:t>5.4.1</w:t>
      </w:r>
      <w:r>
        <w:rPr>
          <w:rFonts w:hint="eastAsia"/>
        </w:rPr>
        <w:t>小型连锁：</w:t>
      </w:r>
      <w:bookmarkStart w:id="7" w:name="_Hlk535098535"/>
      <w:r>
        <w:rPr>
          <w:rFonts w:hint="eastAsia"/>
        </w:rPr>
        <w:t>门店数量在</w:t>
      </w:r>
      <w:r>
        <w:rPr>
          <w:rFonts w:hint="eastAsia"/>
        </w:rPr>
        <w:t>5</w:t>
      </w:r>
      <w:r>
        <w:rPr>
          <w:rFonts w:hint="eastAsia"/>
        </w:rPr>
        <w:t>家到</w:t>
      </w:r>
      <w:r>
        <w:rPr>
          <w:rFonts w:hint="eastAsia"/>
        </w:rPr>
        <w:t>10</w:t>
      </w:r>
      <w:r>
        <w:rPr>
          <w:rFonts w:hint="eastAsia"/>
        </w:rPr>
        <w:t>家之间的连锁湘菜餐饮企业。</w:t>
      </w:r>
      <w:bookmarkEnd w:id="7"/>
    </w:p>
    <w:p w:rsidR="00B1339D" w:rsidRDefault="00E63886">
      <w:r>
        <w:rPr>
          <w:rFonts w:hint="eastAsia"/>
        </w:rPr>
        <w:t xml:space="preserve">    </w:t>
      </w:r>
      <w:r>
        <w:rPr>
          <w:rFonts w:hint="eastAsia"/>
        </w:rPr>
        <w:t>应具有点菜收银模块、财务管控模块、出品厨政模块独立模块。</w:t>
      </w:r>
    </w:p>
    <w:p w:rsidR="00B1339D" w:rsidRDefault="00E63886">
      <w:r>
        <w:rPr>
          <w:rFonts w:hint="eastAsia"/>
        </w:rPr>
        <w:t>5.4.2</w:t>
      </w:r>
      <w:r>
        <w:rPr>
          <w:rFonts w:hint="eastAsia"/>
        </w:rPr>
        <w:t>中型连锁：门店数量在</w:t>
      </w:r>
      <w:r>
        <w:rPr>
          <w:rFonts w:hint="eastAsia"/>
        </w:rPr>
        <w:t>11</w:t>
      </w:r>
      <w:r>
        <w:rPr>
          <w:rFonts w:hint="eastAsia"/>
        </w:rPr>
        <w:t>家到</w:t>
      </w:r>
      <w:r>
        <w:rPr>
          <w:rFonts w:hint="eastAsia"/>
        </w:rPr>
        <w:t>20</w:t>
      </w:r>
      <w:r>
        <w:rPr>
          <w:rFonts w:hint="eastAsia"/>
        </w:rPr>
        <w:t>家之间的连锁湘菜采用企业。</w:t>
      </w:r>
    </w:p>
    <w:p w:rsidR="00B1339D" w:rsidRDefault="00E63886">
      <w:r>
        <w:rPr>
          <w:rFonts w:hint="eastAsia"/>
        </w:rPr>
        <w:t xml:space="preserve">    </w:t>
      </w:r>
      <w:r>
        <w:rPr>
          <w:rFonts w:hint="eastAsia"/>
        </w:rPr>
        <w:t>在小型连锁基础上，应建设菜品标准模块、供应链系统、计划报单模块、会员管理模块、优质服务体系和选址开店体系。</w:t>
      </w:r>
    </w:p>
    <w:p w:rsidR="00B1339D" w:rsidRDefault="00E63886">
      <w:r>
        <w:rPr>
          <w:rFonts w:hint="eastAsia"/>
        </w:rPr>
        <w:t>5.4.3</w:t>
      </w:r>
      <w:r>
        <w:rPr>
          <w:rFonts w:hint="eastAsia"/>
        </w:rPr>
        <w:t>大型连锁：门店数量在</w:t>
      </w:r>
      <w:r>
        <w:rPr>
          <w:rFonts w:hint="eastAsia"/>
        </w:rPr>
        <w:t>21</w:t>
      </w:r>
      <w:r>
        <w:rPr>
          <w:rFonts w:hint="eastAsia"/>
        </w:rPr>
        <w:t>家到</w:t>
      </w:r>
      <w:r>
        <w:rPr>
          <w:rFonts w:hint="eastAsia"/>
        </w:rPr>
        <w:t>50</w:t>
      </w:r>
      <w:r>
        <w:rPr>
          <w:rFonts w:hint="eastAsia"/>
        </w:rPr>
        <w:t>家之间的连锁湘菜餐饮企业。</w:t>
      </w:r>
    </w:p>
    <w:p w:rsidR="00B1339D" w:rsidRDefault="00E63886">
      <w:r>
        <w:rPr>
          <w:rFonts w:hint="eastAsia"/>
        </w:rPr>
        <w:t xml:space="preserve">    </w:t>
      </w:r>
      <w:r>
        <w:rPr>
          <w:rFonts w:hint="eastAsia"/>
        </w:rPr>
        <w:t>在中型连锁的基础上，应着手建立人事绩效体系、培训系统、营销体系及督导体系。</w:t>
      </w:r>
    </w:p>
    <w:p w:rsidR="00B1339D" w:rsidRDefault="00E63886">
      <w:r>
        <w:rPr>
          <w:rFonts w:hint="eastAsia"/>
        </w:rPr>
        <w:t>5.4.4</w:t>
      </w:r>
      <w:r>
        <w:rPr>
          <w:rFonts w:hint="eastAsia"/>
        </w:rPr>
        <w:t>特大型连锁：门店数量在</w:t>
      </w:r>
      <w:r>
        <w:rPr>
          <w:rFonts w:hint="eastAsia"/>
        </w:rPr>
        <w:t>50</w:t>
      </w:r>
      <w:r>
        <w:rPr>
          <w:rFonts w:hint="eastAsia"/>
        </w:rPr>
        <w:t>家以上的连锁湘菜餐饮企业。</w:t>
      </w:r>
    </w:p>
    <w:p w:rsidR="00B1339D" w:rsidRDefault="00E63886">
      <w:pPr>
        <w:ind w:firstLine="435"/>
        <w:rPr>
          <w:b/>
          <w:bCs/>
        </w:rPr>
      </w:pPr>
      <w:r>
        <w:rPr>
          <w:rFonts w:hint="eastAsia"/>
        </w:rPr>
        <w:t>在大型连锁的基础上，应着力品牌建设，有完整的区域总部和品牌总部的架构及完善的体系，可以复制区域总部，具备无限连锁能力。</w:t>
      </w:r>
    </w:p>
    <w:p w:rsidR="00B1339D" w:rsidRDefault="00E63886">
      <w:pPr>
        <w:rPr>
          <w:b/>
          <w:bCs/>
        </w:rPr>
      </w:pPr>
      <w:r>
        <w:rPr>
          <w:rFonts w:hint="eastAsia"/>
          <w:b/>
          <w:bCs/>
        </w:rPr>
        <w:t xml:space="preserve">6  </w:t>
      </w:r>
      <w:proofErr w:type="gramStart"/>
      <w:r>
        <w:rPr>
          <w:rFonts w:hint="eastAsia"/>
          <w:b/>
          <w:bCs/>
        </w:rPr>
        <w:t>轩帮湘菜</w:t>
      </w:r>
      <w:proofErr w:type="gramEnd"/>
      <w:r>
        <w:rPr>
          <w:rFonts w:hint="eastAsia"/>
          <w:b/>
          <w:bCs/>
        </w:rPr>
        <w:t>餐饮企业连锁经营要求</w:t>
      </w:r>
    </w:p>
    <w:p w:rsidR="00B1339D" w:rsidRDefault="00E63886">
      <w:pPr>
        <w:ind w:firstLineChars="200" w:firstLine="420"/>
      </w:pPr>
      <w:r>
        <w:rPr>
          <w:rFonts w:hint="eastAsia"/>
        </w:rPr>
        <w:t>规定了采取“中央厨房</w:t>
      </w:r>
      <w:r>
        <w:rPr>
          <w:rFonts w:hint="eastAsia"/>
        </w:rPr>
        <w:t>+</w:t>
      </w:r>
      <w:r>
        <w:rPr>
          <w:rFonts w:hint="eastAsia"/>
        </w:rPr>
        <w:t>流动餐车”的形式，为农村集体聚餐提供现场餐饮服务过程中原料采购、加工、包装、贮存和运输等环节的场所、设施、人员的基本要求和管理准则。</w:t>
      </w:r>
    </w:p>
    <w:p w:rsidR="00B1339D" w:rsidRDefault="00E63886">
      <w:pPr>
        <w:rPr>
          <w:b/>
          <w:bCs/>
        </w:rPr>
      </w:pPr>
      <w:r>
        <w:rPr>
          <w:rFonts w:hint="eastAsia"/>
          <w:b/>
          <w:bCs/>
        </w:rPr>
        <w:t>6.1</w:t>
      </w:r>
      <w:r>
        <w:rPr>
          <w:rFonts w:hint="eastAsia"/>
          <w:b/>
          <w:bCs/>
        </w:rPr>
        <w:t xml:space="preserve"> </w:t>
      </w:r>
      <w:r>
        <w:rPr>
          <w:rFonts w:hint="eastAsia"/>
          <w:b/>
          <w:bCs/>
        </w:rPr>
        <w:t>中央厨房要求</w:t>
      </w:r>
    </w:p>
    <w:p w:rsidR="00B1339D" w:rsidRDefault="00E63886">
      <w:pPr>
        <w:jc w:val="left"/>
        <w:rPr>
          <w:rFonts w:eastAsia="方正仿宋简体"/>
          <w:sz w:val="32"/>
          <w:szCs w:val="32"/>
        </w:rPr>
      </w:pPr>
      <w:r>
        <w:rPr>
          <w:rFonts w:hAnsi="宋体" w:hint="eastAsia"/>
          <w:szCs w:val="21"/>
        </w:rPr>
        <w:t>6</w:t>
      </w:r>
      <w:r>
        <w:rPr>
          <w:rFonts w:hAnsi="宋体" w:hint="eastAsia"/>
          <w:szCs w:val="21"/>
        </w:rPr>
        <w:t>.1</w:t>
      </w:r>
      <w:r>
        <w:rPr>
          <w:rFonts w:hAnsi="宋体" w:hint="eastAsia"/>
          <w:szCs w:val="21"/>
        </w:rPr>
        <w:t>.1</w:t>
      </w:r>
      <w:r>
        <w:rPr>
          <w:rFonts w:hAnsi="宋体" w:hint="eastAsia"/>
          <w:szCs w:val="21"/>
        </w:rPr>
        <w:t xml:space="preserve"> </w:t>
      </w:r>
      <w:r>
        <w:rPr>
          <w:rFonts w:hAnsi="宋体" w:hint="eastAsia"/>
          <w:szCs w:val="21"/>
        </w:rPr>
        <w:t>中央厨房设置及设施设备配备应严格遵守《食品安全法》等法律法规，符合《湖南省食品经营许可审查实施细则（试用）》（湘食药监发〔</w:t>
      </w:r>
      <w:r>
        <w:rPr>
          <w:rFonts w:hAnsi="宋体" w:hint="eastAsia"/>
          <w:szCs w:val="21"/>
        </w:rPr>
        <w:t>2015</w:t>
      </w:r>
      <w:r>
        <w:rPr>
          <w:rFonts w:hAnsi="宋体" w:hint="eastAsia"/>
          <w:szCs w:val="21"/>
        </w:rPr>
        <w:t>〕</w:t>
      </w:r>
      <w:r>
        <w:rPr>
          <w:rFonts w:hAnsi="宋体" w:hint="eastAsia"/>
          <w:szCs w:val="21"/>
        </w:rPr>
        <w:t>44</w:t>
      </w:r>
      <w:r>
        <w:rPr>
          <w:rFonts w:hAnsi="宋体" w:hint="eastAsia"/>
          <w:szCs w:val="21"/>
        </w:rPr>
        <w:t>号）有关规定要求。</w:t>
      </w:r>
    </w:p>
    <w:p w:rsidR="00B1339D" w:rsidRDefault="00E63886">
      <w:pPr>
        <w:pStyle w:val="Default"/>
        <w:rPr>
          <w:rFonts w:ascii="Times New Roman" w:eastAsia="宋体" w:hAnsi="宋体" w:cs="Times New Roman"/>
          <w:color w:val="auto"/>
          <w:kern w:val="2"/>
          <w:sz w:val="21"/>
          <w:szCs w:val="21"/>
        </w:rPr>
      </w:pPr>
      <w:r>
        <w:rPr>
          <w:rFonts w:ascii="Times New Roman" w:eastAsia="宋体" w:hAnsi="宋体" w:cs="Times New Roman" w:hint="eastAsia"/>
          <w:color w:val="auto"/>
          <w:kern w:val="2"/>
          <w:sz w:val="21"/>
          <w:szCs w:val="21"/>
        </w:rPr>
        <w:t>6.1</w:t>
      </w:r>
      <w:r>
        <w:rPr>
          <w:rFonts w:ascii="Times New Roman" w:eastAsia="宋体" w:hAnsi="宋体" w:cs="Times New Roman" w:hint="eastAsia"/>
          <w:color w:val="auto"/>
          <w:kern w:val="2"/>
          <w:sz w:val="21"/>
          <w:szCs w:val="21"/>
        </w:rPr>
        <w:t xml:space="preserve">.2 </w:t>
      </w:r>
      <w:r>
        <w:rPr>
          <w:rFonts w:ascii="Times New Roman" w:eastAsia="宋体" w:hAnsi="宋体" w:cs="Times New Roman" w:hint="eastAsia"/>
          <w:color w:val="auto"/>
          <w:kern w:val="2"/>
          <w:sz w:val="21"/>
          <w:szCs w:val="21"/>
        </w:rPr>
        <w:t>中央厨房设置专门的与经营能力相适应的餐饮</w:t>
      </w:r>
      <w:proofErr w:type="gramStart"/>
      <w:r>
        <w:rPr>
          <w:rFonts w:ascii="Times New Roman" w:eastAsia="宋体" w:hAnsi="宋体" w:cs="Times New Roman" w:hint="eastAsia"/>
          <w:color w:val="auto"/>
          <w:kern w:val="2"/>
          <w:sz w:val="21"/>
          <w:szCs w:val="21"/>
        </w:rPr>
        <w:t>具集中</w:t>
      </w:r>
      <w:proofErr w:type="gramEnd"/>
      <w:r>
        <w:rPr>
          <w:rFonts w:ascii="Times New Roman" w:eastAsia="宋体" w:hAnsi="宋体" w:cs="Times New Roman" w:hint="eastAsia"/>
          <w:color w:val="auto"/>
          <w:kern w:val="2"/>
          <w:sz w:val="21"/>
          <w:szCs w:val="21"/>
        </w:rPr>
        <w:t>消毒场所及设施设备，实施餐饮</w:t>
      </w:r>
      <w:proofErr w:type="gramStart"/>
      <w:r>
        <w:rPr>
          <w:rFonts w:ascii="Times New Roman" w:eastAsia="宋体" w:hAnsi="宋体" w:cs="Times New Roman" w:hint="eastAsia"/>
          <w:color w:val="auto"/>
          <w:kern w:val="2"/>
          <w:sz w:val="21"/>
          <w:szCs w:val="21"/>
        </w:rPr>
        <w:t>具集</w:t>
      </w:r>
      <w:proofErr w:type="gramEnd"/>
      <w:r>
        <w:rPr>
          <w:rFonts w:ascii="Times New Roman" w:eastAsia="宋体" w:hAnsi="宋体" w:cs="Times New Roman" w:hint="eastAsia"/>
          <w:color w:val="auto"/>
          <w:kern w:val="2"/>
          <w:sz w:val="21"/>
          <w:szCs w:val="21"/>
        </w:rPr>
        <w:t>中收运、消毒、配送，或与符合《食品安全法》规定条件的餐具、饮具集中消毒服务单位签订服务合同。</w:t>
      </w:r>
    </w:p>
    <w:p w:rsidR="00B1339D" w:rsidRDefault="00E63886">
      <w:r>
        <w:rPr>
          <w:rFonts w:hint="eastAsia"/>
          <w:b/>
          <w:bCs/>
        </w:rPr>
        <w:t>6.2</w:t>
      </w:r>
      <w:r>
        <w:rPr>
          <w:rFonts w:hint="eastAsia"/>
          <w:b/>
          <w:bCs/>
        </w:rPr>
        <w:t xml:space="preserve"> </w:t>
      </w:r>
      <w:r>
        <w:rPr>
          <w:rFonts w:hint="eastAsia"/>
          <w:b/>
          <w:bCs/>
        </w:rPr>
        <w:t>流动餐车要求</w:t>
      </w:r>
      <w:r>
        <w:rPr>
          <w:rFonts w:hint="eastAsia"/>
        </w:rPr>
        <w:t></w:t>
      </w:r>
    </w:p>
    <w:p w:rsidR="00B1339D" w:rsidRDefault="00E63886">
      <w:pPr>
        <w:rPr>
          <w:rFonts w:ascii="宋体" w:hAnsi="宋体" w:cs="宋体"/>
          <w:szCs w:val="21"/>
        </w:rPr>
      </w:pPr>
      <w:r>
        <w:rPr>
          <w:rFonts w:ascii="宋体" w:hAnsi="宋体" w:cs="宋体" w:hint="eastAsia"/>
          <w:szCs w:val="21"/>
        </w:rPr>
        <w:t>6.2</w:t>
      </w:r>
      <w:r>
        <w:rPr>
          <w:rFonts w:ascii="宋体" w:hAnsi="宋体" w:cs="宋体" w:hint="eastAsia"/>
          <w:szCs w:val="21"/>
        </w:rPr>
        <w:t xml:space="preserve">.1 </w:t>
      </w:r>
      <w:r>
        <w:rPr>
          <w:rFonts w:ascii="宋体" w:hAnsi="宋体" w:cs="宋体" w:hint="eastAsia"/>
          <w:szCs w:val="21"/>
        </w:rPr>
        <w:t>流动餐车结构</w:t>
      </w:r>
    </w:p>
    <w:p w:rsidR="00B1339D" w:rsidRDefault="00E63886">
      <w:pPr>
        <w:rPr>
          <w:rFonts w:ascii="宋体" w:hAnsi="宋体" w:cs="宋体"/>
          <w:szCs w:val="21"/>
        </w:rPr>
      </w:pPr>
      <w:r>
        <w:rPr>
          <w:rFonts w:ascii="宋体" w:hAnsi="宋体" w:cs="宋体" w:hint="eastAsia"/>
          <w:szCs w:val="21"/>
        </w:rPr>
        <w:t xml:space="preserve">   </w:t>
      </w:r>
      <w:r>
        <w:rPr>
          <w:rFonts w:ascii="宋体" w:hAnsi="宋体" w:cs="宋体" w:hint="eastAsia"/>
          <w:szCs w:val="21"/>
        </w:rPr>
        <w:t>流动餐车分为驾驶室和食品处理室两部分。其中食品处理</w:t>
      </w:r>
      <w:proofErr w:type="gramStart"/>
      <w:r>
        <w:rPr>
          <w:rFonts w:ascii="宋体" w:hAnsi="宋体" w:cs="宋体" w:hint="eastAsia"/>
          <w:szCs w:val="21"/>
        </w:rPr>
        <w:t>室包括</w:t>
      </w:r>
      <w:proofErr w:type="gramEnd"/>
      <w:r>
        <w:rPr>
          <w:rFonts w:ascii="宋体" w:hAnsi="宋体" w:cs="宋体" w:hint="eastAsia"/>
          <w:szCs w:val="21"/>
        </w:rPr>
        <w:t>原料待加工区（解冻、清洗）、烹饪加工区（蒸煮、炒制等）、备餐区等。餐车食品处理区面积应与就餐场所面积、供应的最大就餐人数相适应，供应</w:t>
      </w:r>
      <w:r>
        <w:rPr>
          <w:rFonts w:ascii="宋体" w:hAnsi="宋体" w:cs="宋体"/>
          <w:szCs w:val="21"/>
        </w:rPr>
        <w:t>100</w:t>
      </w:r>
      <w:r>
        <w:rPr>
          <w:rFonts w:ascii="宋体" w:hAnsi="宋体" w:cs="宋体" w:hint="eastAsia"/>
          <w:szCs w:val="21"/>
        </w:rPr>
        <w:t>人以上聚餐，餐车双侧打开后，平铺面积不得小于</w:t>
      </w:r>
      <w:r>
        <w:rPr>
          <w:rFonts w:ascii="宋体" w:hAnsi="宋体" w:cs="宋体"/>
          <w:szCs w:val="21"/>
        </w:rPr>
        <w:t>25</w:t>
      </w:r>
      <w:r>
        <w:rPr>
          <w:rFonts w:ascii="宋体" w:hAnsi="宋体" w:cs="宋体" w:hint="eastAsia"/>
          <w:szCs w:val="21"/>
        </w:rPr>
        <w:t>平米。</w:t>
      </w:r>
    </w:p>
    <w:p w:rsidR="00B1339D" w:rsidRDefault="00E63886">
      <w:pPr>
        <w:rPr>
          <w:rFonts w:ascii="宋体" w:hAnsi="宋体" w:cs="宋体"/>
          <w:szCs w:val="21"/>
        </w:rPr>
      </w:pPr>
      <w:r>
        <w:rPr>
          <w:rFonts w:ascii="宋体" w:hAnsi="宋体" w:cs="宋体" w:hint="eastAsia"/>
          <w:szCs w:val="21"/>
        </w:rPr>
        <w:lastRenderedPageBreak/>
        <w:t>6.2</w:t>
      </w:r>
      <w:r>
        <w:rPr>
          <w:rFonts w:ascii="宋体" w:hAnsi="宋体" w:cs="宋体" w:hint="eastAsia"/>
          <w:szCs w:val="21"/>
        </w:rPr>
        <w:t xml:space="preserve">.2 </w:t>
      </w:r>
      <w:r>
        <w:rPr>
          <w:rFonts w:ascii="宋体" w:hAnsi="宋体" w:cs="宋体" w:hint="eastAsia"/>
          <w:szCs w:val="21"/>
        </w:rPr>
        <w:t>流动餐车主要的设施设备</w:t>
      </w:r>
    </w:p>
    <w:p w:rsidR="00B1339D" w:rsidRDefault="00E63886">
      <w:pPr>
        <w:rPr>
          <w:rFonts w:ascii="宋体" w:hAnsi="宋体" w:cs="宋体"/>
          <w:szCs w:val="21"/>
        </w:rPr>
      </w:pPr>
      <w:r>
        <w:rPr>
          <w:rFonts w:ascii="宋体" w:hAnsi="宋体" w:cs="宋体" w:hint="eastAsia"/>
          <w:szCs w:val="21"/>
        </w:rPr>
        <w:t>6.2</w:t>
      </w:r>
      <w:r>
        <w:rPr>
          <w:rFonts w:ascii="宋体" w:hAnsi="宋体" w:cs="宋体" w:hint="eastAsia"/>
          <w:szCs w:val="21"/>
        </w:rPr>
        <w:t>.2.1</w:t>
      </w:r>
      <w:r>
        <w:rPr>
          <w:rFonts w:ascii="宋体" w:hAnsi="宋体" w:cs="宋体" w:hint="eastAsia"/>
          <w:szCs w:val="21"/>
        </w:rPr>
        <w:t>车厢前后各配置一个燃气灶台、灶台上配置机械排油烟设施、灶台旁边配置一个洗手消毒设施。</w:t>
      </w:r>
    </w:p>
    <w:p w:rsidR="00B1339D" w:rsidRDefault="00E63886">
      <w:pPr>
        <w:rPr>
          <w:rFonts w:ascii="宋体" w:hAnsi="宋体" w:cs="宋体"/>
          <w:szCs w:val="21"/>
        </w:rPr>
      </w:pPr>
      <w:r>
        <w:rPr>
          <w:rFonts w:ascii="宋体" w:hAnsi="宋体" w:cs="宋体" w:hint="eastAsia"/>
          <w:szCs w:val="21"/>
        </w:rPr>
        <w:t>6.2</w:t>
      </w:r>
      <w:r>
        <w:rPr>
          <w:rFonts w:ascii="宋体" w:hAnsi="宋体" w:cs="宋体" w:hint="eastAsia"/>
          <w:szCs w:val="21"/>
        </w:rPr>
        <w:t>.2.2</w:t>
      </w:r>
      <w:r>
        <w:rPr>
          <w:rFonts w:ascii="宋体" w:hAnsi="宋体" w:cs="宋体" w:hint="eastAsia"/>
          <w:szCs w:val="21"/>
        </w:rPr>
        <w:t>车厢中部配置不锈钢操作台，台面下方配置有冷藏冷冻设施设备和</w:t>
      </w:r>
      <w:proofErr w:type="gramStart"/>
      <w:r>
        <w:rPr>
          <w:rFonts w:ascii="宋体" w:hAnsi="宋体" w:cs="宋体" w:hint="eastAsia"/>
          <w:szCs w:val="21"/>
        </w:rPr>
        <w:t>储物</w:t>
      </w:r>
      <w:proofErr w:type="gramEnd"/>
      <w:r>
        <w:rPr>
          <w:rFonts w:ascii="宋体" w:hAnsi="宋体" w:cs="宋体" w:hint="eastAsia"/>
          <w:szCs w:val="21"/>
        </w:rPr>
        <w:t>柜。</w:t>
      </w:r>
    </w:p>
    <w:p w:rsidR="00B1339D" w:rsidRDefault="00E63886">
      <w:pPr>
        <w:rPr>
          <w:rFonts w:ascii="宋体" w:hAnsi="宋体" w:cs="宋体"/>
          <w:szCs w:val="21"/>
        </w:rPr>
      </w:pPr>
      <w:r>
        <w:rPr>
          <w:rFonts w:ascii="宋体" w:hAnsi="宋体" w:cs="宋体" w:hint="eastAsia"/>
          <w:szCs w:val="21"/>
        </w:rPr>
        <w:t>6.2</w:t>
      </w:r>
      <w:r>
        <w:rPr>
          <w:rFonts w:ascii="宋体" w:hAnsi="宋体" w:cs="宋体" w:hint="eastAsia"/>
          <w:szCs w:val="21"/>
        </w:rPr>
        <w:t>.2.3</w:t>
      </w:r>
      <w:r>
        <w:rPr>
          <w:rFonts w:ascii="宋体" w:hAnsi="宋体" w:cs="宋体" w:hint="eastAsia"/>
          <w:szCs w:val="21"/>
        </w:rPr>
        <w:t>水处理系统在水池下方、餐厨污水收集箱在车底。</w:t>
      </w:r>
    </w:p>
    <w:p w:rsidR="00B1339D" w:rsidRDefault="00E63886">
      <w:pPr>
        <w:rPr>
          <w:rFonts w:ascii="宋体" w:hAnsi="宋体" w:cs="宋体"/>
          <w:szCs w:val="21"/>
        </w:rPr>
      </w:pPr>
      <w:r>
        <w:rPr>
          <w:rFonts w:ascii="宋体" w:hAnsi="宋体" w:cs="宋体" w:hint="eastAsia"/>
          <w:szCs w:val="21"/>
        </w:rPr>
        <w:t>6.2</w:t>
      </w:r>
      <w:r>
        <w:rPr>
          <w:rFonts w:ascii="宋体" w:hAnsi="宋体" w:cs="宋体" w:hint="eastAsia"/>
          <w:szCs w:val="21"/>
        </w:rPr>
        <w:t>.2.4</w:t>
      </w:r>
      <w:r>
        <w:rPr>
          <w:rFonts w:ascii="宋体" w:hAnsi="宋体" w:cs="宋体" w:hint="eastAsia"/>
          <w:szCs w:val="21"/>
        </w:rPr>
        <w:t>车顶设置照明灯</w:t>
      </w:r>
      <w:r>
        <w:rPr>
          <w:rFonts w:ascii="宋体" w:hAnsi="宋体" w:cs="宋体" w:hint="eastAsia"/>
          <w:szCs w:val="21"/>
        </w:rPr>
        <w:t>2</w:t>
      </w:r>
      <w:r>
        <w:rPr>
          <w:rFonts w:ascii="宋体" w:hAnsi="宋体" w:cs="宋体" w:hint="eastAsia"/>
          <w:szCs w:val="21"/>
        </w:rPr>
        <w:t>盏、</w:t>
      </w:r>
      <w:r>
        <w:rPr>
          <w:rFonts w:ascii="宋体" w:hAnsi="宋体" w:cs="宋体" w:hint="eastAsia"/>
          <w:szCs w:val="21"/>
        </w:rPr>
        <w:t>2</w:t>
      </w:r>
      <w:r>
        <w:rPr>
          <w:rFonts w:ascii="宋体" w:hAnsi="宋体" w:cs="宋体" w:hint="eastAsia"/>
          <w:szCs w:val="21"/>
        </w:rPr>
        <w:t>个换气扇和一个天窗。餐车高度在</w:t>
      </w:r>
      <w:r>
        <w:rPr>
          <w:rFonts w:ascii="宋体" w:hAnsi="宋体" w:cs="宋体" w:hint="eastAsia"/>
          <w:szCs w:val="21"/>
        </w:rPr>
        <w:t>2.0</w:t>
      </w:r>
      <w:r>
        <w:rPr>
          <w:rFonts w:ascii="宋体" w:hAnsi="宋体" w:cs="宋体" w:hint="eastAsia"/>
          <w:szCs w:val="21"/>
        </w:rPr>
        <w:t>米左右，在餐车内安装</w:t>
      </w:r>
      <w:r>
        <w:rPr>
          <w:rFonts w:ascii="宋体" w:hAnsi="宋体" w:cs="宋体" w:hint="eastAsia"/>
          <w:szCs w:val="21"/>
        </w:rPr>
        <w:t>2</w:t>
      </w:r>
      <w:r>
        <w:rPr>
          <w:rFonts w:ascii="宋体" w:hAnsi="宋体" w:cs="宋体" w:hint="eastAsia"/>
          <w:szCs w:val="21"/>
        </w:rPr>
        <w:t>个监控摄像头。</w:t>
      </w:r>
    </w:p>
    <w:p w:rsidR="00B1339D" w:rsidRDefault="00E63886">
      <w:pPr>
        <w:rPr>
          <w:rFonts w:ascii="宋体" w:hAnsi="宋体" w:cs="宋体"/>
          <w:szCs w:val="21"/>
        </w:rPr>
      </w:pPr>
      <w:r>
        <w:rPr>
          <w:rFonts w:ascii="宋体" w:hAnsi="宋体" w:cs="宋体" w:hint="eastAsia"/>
          <w:szCs w:val="21"/>
        </w:rPr>
        <w:t>6</w:t>
      </w:r>
      <w:r>
        <w:rPr>
          <w:rFonts w:ascii="宋体" w:hAnsi="宋体" w:cs="宋体" w:hint="eastAsia"/>
          <w:szCs w:val="21"/>
        </w:rPr>
        <w:t>.</w:t>
      </w:r>
      <w:r>
        <w:rPr>
          <w:rFonts w:ascii="宋体" w:hAnsi="宋体" w:cs="宋体" w:hint="eastAsia"/>
          <w:szCs w:val="21"/>
        </w:rPr>
        <w:t>2.</w:t>
      </w:r>
      <w:r>
        <w:rPr>
          <w:rFonts w:ascii="宋体" w:hAnsi="宋体" w:cs="宋体" w:hint="eastAsia"/>
          <w:szCs w:val="21"/>
        </w:rPr>
        <w:t xml:space="preserve">3 </w:t>
      </w:r>
      <w:r>
        <w:rPr>
          <w:rFonts w:ascii="宋体" w:hAnsi="宋体" w:cs="宋体" w:hint="eastAsia"/>
          <w:szCs w:val="21"/>
        </w:rPr>
        <w:t>流动餐车材质要求</w:t>
      </w:r>
    </w:p>
    <w:p w:rsidR="00B1339D" w:rsidRDefault="00E63886">
      <w:pPr>
        <w:rPr>
          <w:rFonts w:ascii="宋体" w:hAnsi="宋体" w:cs="宋体"/>
          <w:szCs w:val="21"/>
        </w:rPr>
      </w:pPr>
      <w:r>
        <w:rPr>
          <w:rFonts w:ascii="宋体" w:hAnsi="宋体" w:cs="宋体" w:hint="eastAsia"/>
          <w:szCs w:val="21"/>
        </w:rPr>
        <w:t>6</w:t>
      </w:r>
      <w:r>
        <w:rPr>
          <w:rFonts w:ascii="宋体" w:hAnsi="宋体" w:cs="宋体" w:hint="eastAsia"/>
          <w:szCs w:val="21"/>
        </w:rPr>
        <w:t>.</w:t>
      </w:r>
      <w:r>
        <w:rPr>
          <w:rFonts w:ascii="宋体" w:hAnsi="宋体" w:cs="宋体" w:hint="eastAsia"/>
          <w:szCs w:val="21"/>
        </w:rPr>
        <w:t>2.</w:t>
      </w:r>
      <w:r>
        <w:rPr>
          <w:rFonts w:ascii="宋体" w:hAnsi="宋体" w:cs="宋体" w:hint="eastAsia"/>
          <w:szCs w:val="21"/>
        </w:rPr>
        <w:t>3.1</w:t>
      </w:r>
      <w:r>
        <w:rPr>
          <w:rFonts w:ascii="宋体" w:hAnsi="宋体" w:cs="宋体" w:hint="eastAsia"/>
          <w:szCs w:val="21"/>
        </w:rPr>
        <w:t>餐车内部结构应坚固耐用、易于维修、易于保持清洁，应能密闭、避免有害动物的侵入和栖息。</w:t>
      </w:r>
    </w:p>
    <w:p w:rsidR="00B1339D" w:rsidRDefault="00E63886">
      <w:pPr>
        <w:rPr>
          <w:rFonts w:ascii="宋体" w:hAnsi="宋体" w:cs="宋体"/>
          <w:szCs w:val="21"/>
        </w:rPr>
      </w:pPr>
      <w:r>
        <w:rPr>
          <w:rFonts w:ascii="宋体" w:hAnsi="宋体" w:cs="宋体" w:hint="eastAsia"/>
          <w:szCs w:val="21"/>
        </w:rPr>
        <w:t>6</w:t>
      </w:r>
      <w:r>
        <w:rPr>
          <w:rFonts w:ascii="宋体" w:hAnsi="宋体" w:cs="宋体" w:hint="eastAsia"/>
          <w:szCs w:val="21"/>
        </w:rPr>
        <w:t>.</w:t>
      </w:r>
      <w:r>
        <w:rPr>
          <w:rFonts w:ascii="宋体" w:hAnsi="宋体" w:cs="宋体" w:hint="eastAsia"/>
          <w:szCs w:val="21"/>
        </w:rPr>
        <w:t>2.</w:t>
      </w:r>
      <w:r>
        <w:rPr>
          <w:rFonts w:ascii="宋体" w:hAnsi="宋体" w:cs="宋体" w:hint="eastAsia"/>
          <w:szCs w:val="21"/>
        </w:rPr>
        <w:t>3.2</w:t>
      </w:r>
      <w:r>
        <w:rPr>
          <w:rFonts w:ascii="宋体" w:hAnsi="宋体" w:cs="宋体" w:hint="eastAsia"/>
          <w:szCs w:val="21"/>
        </w:rPr>
        <w:t>餐车地面应用无毒、无异味、</w:t>
      </w:r>
      <w:proofErr w:type="gramStart"/>
      <w:r>
        <w:rPr>
          <w:rFonts w:ascii="宋体" w:hAnsi="宋体" w:cs="宋体" w:hint="eastAsia"/>
          <w:szCs w:val="21"/>
        </w:rPr>
        <w:t>不</w:t>
      </w:r>
      <w:proofErr w:type="gramEnd"/>
      <w:r>
        <w:rPr>
          <w:rFonts w:ascii="宋体" w:hAnsi="宋体" w:cs="宋体" w:hint="eastAsia"/>
          <w:szCs w:val="21"/>
        </w:rPr>
        <w:t>透水、不易积垢的材料铺设，且应平整、无裂缝。</w:t>
      </w:r>
    </w:p>
    <w:p w:rsidR="00B1339D" w:rsidRDefault="00E63886">
      <w:pPr>
        <w:rPr>
          <w:rFonts w:ascii="宋体" w:hAnsi="宋体" w:cs="宋体"/>
          <w:szCs w:val="21"/>
        </w:rPr>
      </w:pPr>
      <w:r>
        <w:rPr>
          <w:rFonts w:ascii="宋体" w:hAnsi="宋体" w:cs="宋体" w:hint="eastAsia"/>
          <w:szCs w:val="21"/>
        </w:rPr>
        <w:t>6</w:t>
      </w:r>
      <w:r>
        <w:rPr>
          <w:rFonts w:ascii="宋体" w:hAnsi="宋体" w:cs="宋体" w:hint="eastAsia"/>
          <w:szCs w:val="21"/>
        </w:rPr>
        <w:t>.</w:t>
      </w:r>
      <w:r>
        <w:rPr>
          <w:rFonts w:ascii="宋体" w:hAnsi="宋体" w:cs="宋体" w:hint="eastAsia"/>
          <w:szCs w:val="21"/>
        </w:rPr>
        <w:t>2.</w:t>
      </w:r>
      <w:r>
        <w:rPr>
          <w:rFonts w:ascii="宋体" w:hAnsi="宋体" w:cs="宋体" w:hint="eastAsia"/>
          <w:szCs w:val="21"/>
        </w:rPr>
        <w:t>3.3</w:t>
      </w:r>
      <w:r>
        <w:rPr>
          <w:rFonts w:ascii="宋体" w:hAnsi="宋体" w:cs="宋体" w:hint="eastAsia"/>
          <w:szCs w:val="21"/>
        </w:rPr>
        <w:t>餐车操作台面应干净整洁、无油渍。</w:t>
      </w:r>
    </w:p>
    <w:p w:rsidR="00B1339D" w:rsidRDefault="00E63886">
      <w:pPr>
        <w:rPr>
          <w:rFonts w:ascii="宋体" w:hAnsi="宋体" w:cs="宋体"/>
          <w:szCs w:val="21"/>
        </w:rPr>
      </w:pPr>
      <w:r>
        <w:rPr>
          <w:rFonts w:ascii="宋体" w:hAnsi="宋体" w:cs="宋体" w:hint="eastAsia"/>
          <w:szCs w:val="21"/>
        </w:rPr>
        <w:t>6</w:t>
      </w:r>
      <w:r>
        <w:rPr>
          <w:rFonts w:ascii="宋体" w:hAnsi="宋体" w:cs="宋体" w:hint="eastAsia"/>
          <w:szCs w:val="21"/>
        </w:rPr>
        <w:t>.</w:t>
      </w:r>
      <w:r>
        <w:rPr>
          <w:rFonts w:ascii="宋体" w:hAnsi="宋体" w:cs="宋体" w:hint="eastAsia"/>
          <w:szCs w:val="21"/>
        </w:rPr>
        <w:t>2.</w:t>
      </w:r>
      <w:r>
        <w:rPr>
          <w:rFonts w:ascii="宋体" w:hAnsi="宋体" w:cs="宋体" w:hint="eastAsia"/>
          <w:szCs w:val="21"/>
        </w:rPr>
        <w:t xml:space="preserve">4 </w:t>
      </w:r>
      <w:r>
        <w:rPr>
          <w:rFonts w:ascii="宋体" w:hAnsi="宋体" w:cs="宋体" w:hint="eastAsia"/>
          <w:szCs w:val="21"/>
        </w:rPr>
        <w:t>流动餐车的其他要求</w:t>
      </w:r>
    </w:p>
    <w:p w:rsidR="00B1339D" w:rsidRDefault="00E63886">
      <w:pPr>
        <w:rPr>
          <w:rFonts w:ascii="宋体" w:hAnsi="宋体" w:cs="宋体"/>
          <w:szCs w:val="21"/>
        </w:rPr>
      </w:pPr>
      <w:r>
        <w:rPr>
          <w:rFonts w:ascii="宋体" w:hAnsi="宋体" w:cs="宋体" w:hint="eastAsia"/>
          <w:szCs w:val="21"/>
        </w:rPr>
        <w:t>6.2</w:t>
      </w:r>
      <w:r>
        <w:rPr>
          <w:rFonts w:ascii="宋体" w:hAnsi="宋体" w:cs="宋体" w:hint="eastAsia"/>
          <w:szCs w:val="21"/>
        </w:rPr>
        <w:t>.4.1</w:t>
      </w:r>
      <w:r>
        <w:rPr>
          <w:rFonts w:ascii="宋体" w:hAnsi="宋体" w:cs="宋体" w:hint="eastAsia"/>
          <w:szCs w:val="21"/>
        </w:rPr>
        <w:t>餐车内部应有充足的自然采光或人工照明，食品处理区工作面不应低于</w:t>
      </w:r>
      <w:r>
        <w:rPr>
          <w:rFonts w:ascii="宋体" w:hAnsi="宋体" w:cs="宋体"/>
          <w:szCs w:val="21"/>
        </w:rPr>
        <w:t>220lux</w:t>
      </w:r>
      <w:r>
        <w:rPr>
          <w:rFonts w:ascii="宋体" w:hAnsi="宋体" w:cs="宋体" w:hint="eastAsia"/>
          <w:szCs w:val="21"/>
        </w:rPr>
        <w:t>。光源应不至于改变所观察食品的天然颜色。安装在食品暴露正上方的照明设施宜使用防护罩，以防止破裂时玻璃碎片污染食品。</w:t>
      </w:r>
    </w:p>
    <w:p w:rsidR="00B1339D" w:rsidRDefault="00E63886">
      <w:pPr>
        <w:rPr>
          <w:rFonts w:ascii="宋体" w:hAnsi="宋体" w:cs="宋体"/>
          <w:szCs w:val="21"/>
        </w:rPr>
      </w:pPr>
      <w:r>
        <w:rPr>
          <w:rFonts w:ascii="宋体" w:hAnsi="宋体" w:cs="宋体" w:hint="eastAsia"/>
          <w:szCs w:val="21"/>
        </w:rPr>
        <w:t>6.2.</w:t>
      </w:r>
      <w:r>
        <w:rPr>
          <w:rFonts w:ascii="宋体" w:hAnsi="宋体" w:cs="宋体" w:hint="eastAsia"/>
          <w:szCs w:val="21"/>
        </w:rPr>
        <w:t>4.2</w:t>
      </w:r>
      <w:r>
        <w:rPr>
          <w:rFonts w:ascii="宋体" w:hAnsi="宋体" w:cs="宋体" w:hint="eastAsia"/>
          <w:szCs w:val="21"/>
        </w:rPr>
        <w:t>备餐间根据餐车大小安装紫外灯。</w:t>
      </w:r>
    </w:p>
    <w:p w:rsidR="00B1339D" w:rsidRDefault="00E63886">
      <w:pPr>
        <w:pStyle w:val="Default"/>
        <w:rPr>
          <w:rFonts w:ascii="宋体" w:eastAsia="宋体" w:hAnsi="宋体" w:cs="宋体"/>
          <w:color w:val="auto"/>
          <w:kern w:val="2"/>
          <w:sz w:val="21"/>
          <w:szCs w:val="21"/>
        </w:rPr>
      </w:pPr>
      <w:r>
        <w:rPr>
          <w:rFonts w:ascii="宋体" w:eastAsia="宋体" w:hAnsi="宋体" w:cs="宋体" w:hint="eastAsia"/>
          <w:color w:val="auto"/>
          <w:kern w:val="2"/>
          <w:sz w:val="21"/>
          <w:szCs w:val="21"/>
        </w:rPr>
        <w:t>6.2.</w:t>
      </w:r>
      <w:r>
        <w:rPr>
          <w:rFonts w:ascii="宋体" w:eastAsia="宋体" w:hAnsi="宋体" w:cs="宋体" w:hint="eastAsia"/>
          <w:color w:val="auto"/>
          <w:kern w:val="2"/>
          <w:sz w:val="21"/>
          <w:szCs w:val="21"/>
        </w:rPr>
        <w:t xml:space="preserve">4.3 </w:t>
      </w:r>
      <w:r>
        <w:rPr>
          <w:rFonts w:ascii="宋体" w:eastAsia="宋体" w:hAnsi="宋体" w:cs="宋体" w:hint="eastAsia"/>
          <w:color w:val="auto"/>
          <w:kern w:val="2"/>
          <w:sz w:val="21"/>
          <w:szCs w:val="21"/>
        </w:rPr>
        <w:t>餐车上的窗户应配备纱窗，下水管道应配备防鼠网。</w:t>
      </w:r>
    </w:p>
    <w:p w:rsidR="00B1339D" w:rsidRDefault="00E63886">
      <w:pPr>
        <w:rPr>
          <w:b/>
          <w:bCs/>
        </w:rPr>
      </w:pPr>
      <w:r>
        <w:rPr>
          <w:rFonts w:ascii="宋体" w:hAnsi="宋体" w:cs="宋体" w:hint="eastAsia"/>
          <w:b/>
          <w:bCs/>
        </w:rPr>
        <w:t>6.3</w:t>
      </w:r>
      <w:r>
        <w:rPr>
          <w:rFonts w:hint="eastAsia"/>
          <w:b/>
          <w:bCs/>
        </w:rPr>
        <w:t>从业人员要求</w:t>
      </w:r>
    </w:p>
    <w:p w:rsidR="00B1339D" w:rsidRDefault="00E63886">
      <w:pPr>
        <w:rPr>
          <w:rFonts w:ascii="宋体" w:hAnsi="宋体" w:cs="宋体"/>
          <w:szCs w:val="21"/>
        </w:rPr>
      </w:pPr>
      <w:r>
        <w:rPr>
          <w:rFonts w:ascii="宋体" w:hAnsi="宋体" w:cs="宋体" w:hint="eastAsia"/>
          <w:szCs w:val="21"/>
        </w:rPr>
        <w:t>6.3.1</w:t>
      </w:r>
      <w:r>
        <w:rPr>
          <w:rFonts w:ascii="宋体" w:hAnsi="宋体" w:cs="宋体" w:hint="eastAsia"/>
          <w:szCs w:val="21"/>
        </w:rPr>
        <w:t>公司法人或主要负责人是食品安全责任人，对本企业的食品安全工作全面负责，具体要求如下：</w:t>
      </w:r>
    </w:p>
    <w:p w:rsidR="00B1339D" w:rsidRDefault="00E63886">
      <w:pPr>
        <w:rPr>
          <w:rFonts w:ascii="宋体" w:hAnsi="宋体" w:cs="宋体"/>
          <w:szCs w:val="21"/>
        </w:rPr>
      </w:pPr>
      <w:r>
        <w:rPr>
          <w:rFonts w:ascii="宋体" w:hAnsi="宋体" w:cs="宋体" w:hint="eastAsia"/>
          <w:szCs w:val="21"/>
        </w:rPr>
        <w:t>6.3.</w:t>
      </w:r>
      <w:r>
        <w:rPr>
          <w:rFonts w:ascii="宋体" w:hAnsi="宋体" w:cs="宋体" w:hint="eastAsia"/>
          <w:szCs w:val="21"/>
        </w:rPr>
        <w:t>1.1</w:t>
      </w:r>
      <w:r>
        <w:rPr>
          <w:rFonts w:ascii="宋体" w:hAnsi="宋体" w:cs="宋体" w:hint="eastAsia"/>
          <w:szCs w:val="21"/>
        </w:rPr>
        <w:t>具备</w:t>
      </w:r>
      <w:r>
        <w:rPr>
          <w:rFonts w:ascii="宋体" w:hAnsi="宋体" w:cs="宋体" w:hint="eastAsia"/>
          <w:szCs w:val="21"/>
        </w:rPr>
        <w:t>2</w:t>
      </w:r>
      <w:r>
        <w:rPr>
          <w:rFonts w:ascii="宋体" w:hAnsi="宋体" w:cs="宋体" w:hint="eastAsia"/>
          <w:szCs w:val="21"/>
        </w:rPr>
        <w:t>年以上餐饮服务工作经历；</w:t>
      </w:r>
    </w:p>
    <w:p w:rsidR="00B1339D" w:rsidRDefault="00E63886">
      <w:pPr>
        <w:rPr>
          <w:rFonts w:ascii="宋体" w:hAnsi="宋体" w:cs="宋体"/>
          <w:szCs w:val="21"/>
        </w:rPr>
      </w:pPr>
      <w:r>
        <w:rPr>
          <w:rFonts w:ascii="宋体" w:hAnsi="宋体" w:cs="宋体" w:hint="eastAsia"/>
          <w:szCs w:val="21"/>
        </w:rPr>
        <w:t>6.3.</w:t>
      </w:r>
      <w:r>
        <w:rPr>
          <w:rFonts w:ascii="宋体" w:hAnsi="宋体" w:cs="宋体" w:hint="eastAsia"/>
          <w:szCs w:val="21"/>
        </w:rPr>
        <w:t xml:space="preserve">1.2 </w:t>
      </w:r>
      <w:r>
        <w:rPr>
          <w:rFonts w:ascii="宋体" w:hAnsi="宋体" w:cs="宋体" w:hint="eastAsia"/>
          <w:szCs w:val="21"/>
        </w:rPr>
        <w:t>每年进行健康，并取得有效健康体检合格证明；</w:t>
      </w:r>
    </w:p>
    <w:p w:rsidR="00B1339D" w:rsidRDefault="00E63886">
      <w:pPr>
        <w:rPr>
          <w:rFonts w:ascii="宋体" w:hAnsi="宋体" w:cs="宋体"/>
          <w:szCs w:val="21"/>
        </w:rPr>
      </w:pPr>
      <w:r>
        <w:rPr>
          <w:rFonts w:ascii="宋体" w:hAnsi="宋体" w:cs="宋体" w:hint="eastAsia"/>
          <w:szCs w:val="21"/>
        </w:rPr>
        <w:t>6.3.</w:t>
      </w:r>
      <w:r>
        <w:rPr>
          <w:rFonts w:ascii="宋体" w:hAnsi="宋体" w:cs="宋体" w:hint="eastAsia"/>
          <w:szCs w:val="21"/>
        </w:rPr>
        <w:t>1.3</w:t>
      </w:r>
      <w:r>
        <w:rPr>
          <w:rFonts w:ascii="宋体" w:hAnsi="宋体" w:cs="宋体" w:hint="eastAsia"/>
          <w:szCs w:val="21"/>
        </w:rPr>
        <w:t>取得有效食品安全培训合格证明；</w:t>
      </w:r>
    </w:p>
    <w:p w:rsidR="00B1339D" w:rsidRDefault="00E63886">
      <w:pPr>
        <w:rPr>
          <w:rFonts w:ascii="宋体" w:hAnsi="宋体" w:cs="宋体"/>
          <w:szCs w:val="21"/>
        </w:rPr>
      </w:pPr>
      <w:r>
        <w:rPr>
          <w:rFonts w:ascii="宋体" w:hAnsi="宋体" w:cs="宋体" w:hint="eastAsia"/>
          <w:szCs w:val="21"/>
        </w:rPr>
        <w:t>6.3.</w:t>
      </w:r>
      <w:r>
        <w:rPr>
          <w:rFonts w:ascii="宋体" w:hAnsi="宋体" w:cs="宋体" w:hint="eastAsia"/>
          <w:szCs w:val="21"/>
        </w:rPr>
        <w:t>1.4</w:t>
      </w:r>
      <w:r>
        <w:rPr>
          <w:rFonts w:ascii="宋体" w:hAnsi="宋体" w:cs="宋体" w:hint="eastAsia"/>
          <w:szCs w:val="21"/>
        </w:rPr>
        <w:t>了解食品安全要求和食品安全法律法规知识。</w:t>
      </w:r>
    </w:p>
    <w:p w:rsidR="00B1339D" w:rsidRDefault="00E63886">
      <w:pPr>
        <w:rPr>
          <w:rFonts w:ascii="宋体" w:hAnsi="宋体" w:cs="宋体"/>
          <w:szCs w:val="21"/>
        </w:rPr>
      </w:pPr>
      <w:r>
        <w:rPr>
          <w:rFonts w:ascii="宋体" w:hAnsi="宋体" w:cs="宋体" w:hint="eastAsia"/>
          <w:szCs w:val="21"/>
        </w:rPr>
        <w:t>6.3</w:t>
      </w:r>
      <w:r>
        <w:rPr>
          <w:rFonts w:ascii="宋体" w:hAnsi="宋体" w:cs="宋体" w:hint="eastAsia"/>
          <w:szCs w:val="21"/>
        </w:rPr>
        <w:t>.2</w:t>
      </w:r>
      <w:r>
        <w:rPr>
          <w:rFonts w:ascii="宋体" w:hAnsi="宋体" w:cs="宋体" w:hint="eastAsia"/>
          <w:szCs w:val="21"/>
        </w:rPr>
        <w:t>应配备专职或兼职食品安全管理人员，具体要求如下：</w:t>
      </w:r>
    </w:p>
    <w:p w:rsidR="00B1339D" w:rsidRDefault="00E63886">
      <w:pPr>
        <w:rPr>
          <w:rFonts w:ascii="宋体" w:hAnsi="宋体" w:cs="宋体"/>
          <w:szCs w:val="21"/>
        </w:rPr>
      </w:pPr>
      <w:r>
        <w:rPr>
          <w:rFonts w:ascii="宋体" w:hAnsi="宋体" w:cs="宋体" w:hint="eastAsia"/>
          <w:szCs w:val="21"/>
        </w:rPr>
        <w:t>6.3</w:t>
      </w:r>
      <w:r>
        <w:rPr>
          <w:rFonts w:ascii="宋体" w:hAnsi="宋体" w:cs="宋体" w:hint="eastAsia"/>
          <w:szCs w:val="21"/>
        </w:rPr>
        <w:t xml:space="preserve">.2.1 </w:t>
      </w:r>
      <w:r>
        <w:rPr>
          <w:rFonts w:ascii="宋体" w:hAnsi="宋体" w:cs="宋体" w:hint="eastAsia"/>
          <w:szCs w:val="21"/>
        </w:rPr>
        <w:t>具备</w:t>
      </w:r>
      <w:r>
        <w:rPr>
          <w:rFonts w:ascii="宋体" w:hAnsi="宋体" w:cs="宋体" w:hint="eastAsia"/>
          <w:szCs w:val="21"/>
        </w:rPr>
        <w:t>2</w:t>
      </w:r>
      <w:r>
        <w:rPr>
          <w:rFonts w:ascii="宋体" w:hAnsi="宋体" w:cs="宋体" w:hint="eastAsia"/>
          <w:szCs w:val="21"/>
        </w:rPr>
        <w:t>年以上餐饮服务工作经历；</w:t>
      </w:r>
    </w:p>
    <w:p w:rsidR="00B1339D" w:rsidRDefault="00E63886">
      <w:pPr>
        <w:rPr>
          <w:rFonts w:ascii="宋体" w:hAnsi="宋体" w:cs="宋体"/>
          <w:szCs w:val="21"/>
        </w:rPr>
      </w:pPr>
      <w:r>
        <w:rPr>
          <w:rFonts w:ascii="宋体" w:hAnsi="宋体" w:cs="宋体" w:hint="eastAsia"/>
          <w:szCs w:val="21"/>
        </w:rPr>
        <w:t>6.3</w:t>
      </w:r>
      <w:r>
        <w:rPr>
          <w:rFonts w:ascii="宋体" w:hAnsi="宋体" w:cs="宋体" w:hint="eastAsia"/>
          <w:szCs w:val="21"/>
        </w:rPr>
        <w:t xml:space="preserve">.2.2 </w:t>
      </w:r>
      <w:r>
        <w:rPr>
          <w:rFonts w:ascii="宋体" w:hAnsi="宋体" w:cs="宋体" w:hint="eastAsia"/>
          <w:szCs w:val="21"/>
        </w:rPr>
        <w:t>每年进行体验，并取得有效健康体检合格证明；</w:t>
      </w:r>
    </w:p>
    <w:p w:rsidR="00B1339D" w:rsidRDefault="00E63886">
      <w:pPr>
        <w:rPr>
          <w:rFonts w:ascii="宋体" w:hAnsi="宋体" w:cs="宋体"/>
          <w:szCs w:val="21"/>
        </w:rPr>
      </w:pPr>
      <w:r>
        <w:rPr>
          <w:rFonts w:ascii="宋体" w:hAnsi="宋体" w:cs="宋体" w:hint="eastAsia"/>
          <w:szCs w:val="21"/>
        </w:rPr>
        <w:t>6.3</w:t>
      </w:r>
      <w:r>
        <w:rPr>
          <w:rFonts w:ascii="宋体" w:hAnsi="宋体" w:cs="宋体" w:hint="eastAsia"/>
          <w:szCs w:val="21"/>
        </w:rPr>
        <w:t>.2.3</w:t>
      </w:r>
      <w:r>
        <w:rPr>
          <w:rFonts w:ascii="宋体" w:hAnsi="宋体" w:cs="宋体" w:hint="eastAsia"/>
          <w:szCs w:val="21"/>
        </w:rPr>
        <w:t>取得有效食品安全培训合格证明；</w:t>
      </w:r>
    </w:p>
    <w:p w:rsidR="00B1339D" w:rsidRDefault="00E63886">
      <w:pPr>
        <w:rPr>
          <w:rFonts w:ascii="宋体" w:hAnsi="宋体" w:cs="宋体"/>
          <w:szCs w:val="21"/>
        </w:rPr>
      </w:pPr>
      <w:r>
        <w:rPr>
          <w:rFonts w:ascii="宋体" w:hAnsi="宋体" w:cs="宋体" w:hint="eastAsia"/>
          <w:szCs w:val="21"/>
        </w:rPr>
        <w:t>6.3</w:t>
      </w:r>
      <w:r>
        <w:rPr>
          <w:rFonts w:ascii="宋体" w:hAnsi="宋体" w:cs="宋体" w:hint="eastAsia"/>
          <w:szCs w:val="21"/>
        </w:rPr>
        <w:t>.2.4</w:t>
      </w:r>
      <w:r>
        <w:rPr>
          <w:rFonts w:ascii="宋体" w:hAnsi="宋体" w:cs="宋体" w:hint="eastAsia"/>
          <w:szCs w:val="21"/>
        </w:rPr>
        <w:t>了解食品安全要求和食品安全法律法规知识。</w:t>
      </w:r>
    </w:p>
    <w:p w:rsidR="00B1339D" w:rsidRDefault="00E63886">
      <w:pPr>
        <w:rPr>
          <w:rFonts w:ascii="宋体" w:hAnsi="宋体" w:cs="宋体"/>
          <w:szCs w:val="21"/>
        </w:rPr>
      </w:pPr>
      <w:r>
        <w:rPr>
          <w:rFonts w:ascii="宋体" w:hAnsi="宋体" w:cs="宋体" w:hint="eastAsia"/>
          <w:szCs w:val="21"/>
        </w:rPr>
        <w:t>6.3</w:t>
      </w:r>
      <w:r>
        <w:rPr>
          <w:rFonts w:ascii="宋体" w:hAnsi="宋体" w:cs="宋体" w:hint="eastAsia"/>
          <w:szCs w:val="21"/>
        </w:rPr>
        <w:t xml:space="preserve">.3  </w:t>
      </w:r>
      <w:r>
        <w:rPr>
          <w:rFonts w:ascii="宋体" w:hAnsi="宋体" w:cs="宋体" w:hint="eastAsia"/>
          <w:szCs w:val="21"/>
        </w:rPr>
        <w:t>配备专业的厨师，具体要求如下：</w:t>
      </w:r>
    </w:p>
    <w:p w:rsidR="00B1339D" w:rsidRDefault="00E63886">
      <w:pPr>
        <w:rPr>
          <w:rFonts w:ascii="宋体" w:hAnsi="宋体" w:cs="宋体"/>
          <w:szCs w:val="21"/>
        </w:rPr>
      </w:pPr>
      <w:r>
        <w:rPr>
          <w:rFonts w:ascii="宋体" w:hAnsi="宋体" w:cs="宋体" w:hint="eastAsia"/>
          <w:szCs w:val="21"/>
        </w:rPr>
        <w:t>6.3</w:t>
      </w:r>
      <w:r>
        <w:rPr>
          <w:rFonts w:ascii="宋体" w:hAnsi="宋体" w:cs="宋体" w:hint="eastAsia"/>
          <w:szCs w:val="21"/>
        </w:rPr>
        <w:t xml:space="preserve">.3.1 </w:t>
      </w:r>
      <w:r>
        <w:rPr>
          <w:rFonts w:ascii="宋体" w:hAnsi="宋体" w:cs="宋体" w:hint="eastAsia"/>
          <w:szCs w:val="21"/>
        </w:rPr>
        <w:t>在政府的食品监管机构有备案；</w:t>
      </w:r>
    </w:p>
    <w:p w:rsidR="00B1339D" w:rsidRDefault="00E63886">
      <w:pPr>
        <w:rPr>
          <w:rFonts w:ascii="宋体" w:hAnsi="宋体" w:cs="宋体"/>
          <w:szCs w:val="21"/>
        </w:rPr>
      </w:pPr>
      <w:r>
        <w:rPr>
          <w:rFonts w:ascii="宋体" w:hAnsi="宋体" w:cs="宋体" w:hint="eastAsia"/>
          <w:szCs w:val="21"/>
        </w:rPr>
        <w:t>6.3</w:t>
      </w:r>
      <w:r>
        <w:rPr>
          <w:rFonts w:ascii="宋体" w:hAnsi="宋体" w:cs="宋体" w:hint="eastAsia"/>
          <w:szCs w:val="21"/>
        </w:rPr>
        <w:t>.3.2</w:t>
      </w:r>
      <w:r>
        <w:rPr>
          <w:rFonts w:ascii="宋体" w:hAnsi="宋体" w:cs="宋体" w:hint="eastAsia"/>
          <w:szCs w:val="21"/>
        </w:rPr>
        <w:t>每年进行体验，并取得有效健康体检合格证明；</w:t>
      </w:r>
    </w:p>
    <w:p w:rsidR="00B1339D" w:rsidRDefault="00E63886">
      <w:pPr>
        <w:rPr>
          <w:rFonts w:ascii="宋体" w:hAnsi="宋体" w:cs="宋体"/>
          <w:szCs w:val="21"/>
        </w:rPr>
      </w:pPr>
      <w:r>
        <w:rPr>
          <w:rFonts w:ascii="宋体" w:hAnsi="宋体" w:cs="宋体" w:hint="eastAsia"/>
          <w:szCs w:val="21"/>
        </w:rPr>
        <w:t>6.3</w:t>
      </w:r>
      <w:r>
        <w:rPr>
          <w:rFonts w:ascii="宋体" w:hAnsi="宋体" w:cs="宋体" w:hint="eastAsia"/>
          <w:szCs w:val="21"/>
        </w:rPr>
        <w:t xml:space="preserve">.3.3 </w:t>
      </w:r>
      <w:r>
        <w:rPr>
          <w:rFonts w:ascii="宋体" w:hAnsi="宋体" w:cs="宋体" w:hint="eastAsia"/>
          <w:szCs w:val="21"/>
        </w:rPr>
        <w:t>取得有效卫生知识培训合格明证；</w:t>
      </w:r>
    </w:p>
    <w:p w:rsidR="00B1339D" w:rsidRDefault="00E63886">
      <w:pPr>
        <w:rPr>
          <w:rFonts w:ascii="宋体" w:hAnsi="宋体" w:cs="宋体"/>
          <w:szCs w:val="21"/>
        </w:rPr>
      </w:pPr>
      <w:r>
        <w:rPr>
          <w:rFonts w:ascii="宋体" w:hAnsi="宋体" w:cs="宋体" w:hint="eastAsia"/>
          <w:szCs w:val="21"/>
        </w:rPr>
        <w:t>6.3</w:t>
      </w:r>
      <w:r>
        <w:rPr>
          <w:rFonts w:ascii="宋体" w:hAnsi="宋体" w:cs="宋体" w:hint="eastAsia"/>
          <w:szCs w:val="21"/>
        </w:rPr>
        <w:t>.3.4</w:t>
      </w:r>
      <w:r>
        <w:rPr>
          <w:rFonts w:ascii="宋体" w:hAnsi="宋体" w:cs="宋体" w:hint="eastAsia"/>
          <w:szCs w:val="21"/>
        </w:rPr>
        <w:t>具有熟练的烹饪操作技能。</w:t>
      </w:r>
    </w:p>
    <w:p w:rsidR="00B1339D" w:rsidRDefault="00E63886">
      <w:pPr>
        <w:rPr>
          <w:rFonts w:ascii="宋体" w:hAnsi="宋体" w:cs="宋体"/>
          <w:szCs w:val="21"/>
        </w:rPr>
      </w:pPr>
      <w:r>
        <w:rPr>
          <w:rFonts w:ascii="宋体" w:hAnsi="宋体" w:cs="宋体" w:hint="eastAsia"/>
          <w:szCs w:val="21"/>
        </w:rPr>
        <w:t>6.3</w:t>
      </w:r>
      <w:r>
        <w:rPr>
          <w:rFonts w:ascii="宋体" w:hAnsi="宋体" w:cs="宋体" w:hint="eastAsia"/>
          <w:szCs w:val="21"/>
        </w:rPr>
        <w:t>.4</w:t>
      </w:r>
      <w:r>
        <w:rPr>
          <w:rFonts w:ascii="宋体" w:hAnsi="宋体" w:cs="宋体" w:hint="eastAsia"/>
          <w:szCs w:val="21"/>
        </w:rPr>
        <w:t>应配备专职或兼职食品检验人员，具体要求如下：</w:t>
      </w:r>
    </w:p>
    <w:p w:rsidR="00B1339D" w:rsidRDefault="00E63886">
      <w:pPr>
        <w:rPr>
          <w:rFonts w:ascii="宋体" w:hAnsi="宋体" w:cs="宋体"/>
          <w:szCs w:val="21"/>
        </w:rPr>
      </w:pPr>
      <w:r>
        <w:rPr>
          <w:rFonts w:ascii="宋体" w:hAnsi="宋体" w:cs="宋体" w:hint="eastAsia"/>
          <w:szCs w:val="21"/>
        </w:rPr>
        <w:t>6.3</w:t>
      </w:r>
      <w:r>
        <w:rPr>
          <w:rFonts w:ascii="宋体" w:hAnsi="宋体" w:cs="宋体" w:hint="eastAsia"/>
          <w:szCs w:val="21"/>
        </w:rPr>
        <w:t xml:space="preserve">.4.1 </w:t>
      </w:r>
      <w:r>
        <w:rPr>
          <w:rFonts w:ascii="宋体" w:hAnsi="宋体" w:cs="宋体" w:hint="eastAsia"/>
          <w:szCs w:val="21"/>
        </w:rPr>
        <w:t>每年进行体验，并取得有效健康体检合格证明；</w:t>
      </w:r>
    </w:p>
    <w:p w:rsidR="00B1339D" w:rsidRDefault="00E63886">
      <w:pPr>
        <w:rPr>
          <w:rFonts w:ascii="宋体" w:hAnsi="宋体" w:cs="宋体"/>
          <w:szCs w:val="21"/>
        </w:rPr>
      </w:pPr>
      <w:r>
        <w:rPr>
          <w:rFonts w:ascii="宋体" w:hAnsi="宋体" w:cs="宋体" w:hint="eastAsia"/>
          <w:szCs w:val="21"/>
        </w:rPr>
        <w:t>6.3</w:t>
      </w:r>
      <w:r>
        <w:rPr>
          <w:rFonts w:ascii="宋体" w:hAnsi="宋体" w:cs="宋体" w:hint="eastAsia"/>
          <w:szCs w:val="21"/>
        </w:rPr>
        <w:t>.4.2</w:t>
      </w:r>
      <w:r>
        <w:rPr>
          <w:rFonts w:ascii="宋体" w:hAnsi="宋体" w:cs="宋体" w:hint="eastAsia"/>
          <w:szCs w:val="21"/>
        </w:rPr>
        <w:t>取得有效</w:t>
      </w:r>
      <w:r>
        <w:rPr>
          <w:rFonts w:hAnsi="宋体" w:hint="eastAsia"/>
          <w:szCs w:val="21"/>
        </w:rPr>
        <w:t>食品检验培训</w:t>
      </w:r>
      <w:r>
        <w:rPr>
          <w:rFonts w:ascii="宋体" w:hAnsi="宋体" w:cs="宋体" w:hint="eastAsia"/>
          <w:szCs w:val="21"/>
        </w:rPr>
        <w:t>合格证明；</w:t>
      </w:r>
    </w:p>
    <w:p w:rsidR="00B1339D" w:rsidRDefault="00E63886">
      <w:pPr>
        <w:rPr>
          <w:rFonts w:ascii="宋体" w:hAnsi="宋体" w:cs="宋体"/>
          <w:szCs w:val="21"/>
        </w:rPr>
      </w:pPr>
      <w:r>
        <w:rPr>
          <w:rFonts w:ascii="宋体" w:hAnsi="宋体" w:cs="宋体" w:hint="eastAsia"/>
          <w:szCs w:val="21"/>
        </w:rPr>
        <w:t>6.3.4.3</w:t>
      </w:r>
      <w:r>
        <w:rPr>
          <w:rFonts w:ascii="宋体" w:hAnsi="宋体" w:cs="宋体" w:hint="eastAsia"/>
          <w:szCs w:val="21"/>
        </w:rPr>
        <w:t>每年进行健康，并取得有效健康体检合格证明。</w:t>
      </w:r>
    </w:p>
    <w:p w:rsidR="00B1339D" w:rsidRDefault="00E63886">
      <w:pPr>
        <w:rPr>
          <w:rFonts w:hAnsi="宋体"/>
          <w:szCs w:val="21"/>
        </w:rPr>
      </w:pPr>
      <w:r>
        <w:rPr>
          <w:rFonts w:ascii="宋体" w:hAnsi="宋体" w:cs="宋体" w:hint="eastAsia"/>
          <w:szCs w:val="21"/>
        </w:rPr>
        <w:t xml:space="preserve">6.3.5 </w:t>
      </w:r>
      <w:r>
        <w:rPr>
          <w:rFonts w:ascii="宋体" w:hAnsi="宋体" w:cs="宋体" w:hint="eastAsia"/>
          <w:szCs w:val="21"/>
        </w:rPr>
        <w:t>管</w:t>
      </w:r>
      <w:r>
        <w:rPr>
          <w:rFonts w:hAnsi="宋体" w:hint="eastAsia"/>
          <w:szCs w:val="21"/>
        </w:rPr>
        <w:t>理人员应了解食品安全的基本原则和操作规范，能够判断潜在的危险，采取适当的预防和纠正措施，确保有效管理。</w:t>
      </w:r>
    </w:p>
    <w:p w:rsidR="00B1339D" w:rsidRDefault="00E63886">
      <w:pPr>
        <w:pStyle w:val="Default"/>
        <w:rPr>
          <w:rFonts w:ascii="Times New Roman" w:eastAsia="宋体" w:hAnsi="宋体" w:cs="Times New Roman"/>
          <w:color w:val="auto"/>
          <w:kern w:val="2"/>
          <w:sz w:val="21"/>
          <w:szCs w:val="21"/>
        </w:rPr>
      </w:pPr>
      <w:r>
        <w:rPr>
          <w:rFonts w:ascii="宋体" w:eastAsia="宋体" w:hAnsi="宋体" w:cs="宋体" w:hint="eastAsia"/>
          <w:color w:val="auto"/>
          <w:kern w:val="2"/>
          <w:sz w:val="21"/>
          <w:szCs w:val="21"/>
        </w:rPr>
        <w:t xml:space="preserve">6.3.6 </w:t>
      </w:r>
      <w:r>
        <w:rPr>
          <w:rFonts w:ascii="Times New Roman" w:eastAsia="宋体" w:hAnsi="宋体" w:cs="Times New Roman" w:hint="eastAsia"/>
          <w:color w:val="auto"/>
          <w:kern w:val="2"/>
          <w:sz w:val="21"/>
          <w:szCs w:val="21"/>
        </w:rPr>
        <w:t>从事接触直接入口食品工作的食品生产加工人员应当每年进行健康检查，取得健康证明后方可上岗工作。患有国务院卫生行政部门规定的有碍食品安全疾病的人员，不得从事接触直接入口食品的工作。</w:t>
      </w:r>
    </w:p>
    <w:p w:rsidR="00B1339D" w:rsidRDefault="00E63886">
      <w:pPr>
        <w:pStyle w:val="Default"/>
        <w:rPr>
          <w:rFonts w:ascii="Times New Roman" w:eastAsia="宋体" w:hAnsi="宋体" w:cs="Times New Roman"/>
          <w:color w:val="auto"/>
          <w:kern w:val="2"/>
          <w:sz w:val="21"/>
          <w:szCs w:val="21"/>
        </w:rPr>
      </w:pPr>
      <w:r>
        <w:rPr>
          <w:rFonts w:ascii="宋体" w:eastAsia="宋体" w:hAnsi="宋体" w:cs="宋体" w:hint="eastAsia"/>
          <w:color w:val="auto"/>
          <w:kern w:val="2"/>
          <w:sz w:val="21"/>
          <w:szCs w:val="21"/>
        </w:rPr>
        <w:lastRenderedPageBreak/>
        <w:t xml:space="preserve">6.3.7 </w:t>
      </w:r>
      <w:r>
        <w:rPr>
          <w:rFonts w:ascii="Times New Roman" w:eastAsia="宋体" w:hAnsi="宋体" w:cs="Times New Roman" w:hint="eastAsia"/>
          <w:color w:val="auto"/>
          <w:kern w:val="2"/>
          <w:sz w:val="21"/>
          <w:szCs w:val="21"/>
        </w:rPr>
        <w:t>从业人员应保持良好个人卫生，操作时应穿戴清洁的工作衣帽，头发不得外露，不得留长指甲、涂指甲油、佩带饰物。操作前应洗净手部，操作过程中应保持手部清洁，手部受到污染后应及时洗手。不得在食品处理区内吸烟、饮食或从事其他可能污染食品的行为。</w:t>
      </w:r>
    </w:p>
    <w:p w:rsidR="00B1339D" w:rsidRDefault="00E63886">
      <w:pPr>
        <w:rPr>
          <w:rFonts w:ascii="宋体" w:hAnsi="宋体" w:cs="宋体"/>
          <w:b/>
          <w:bCs/>
          <w:szCs w:val="21"/>
        </w:rPr>
      </w:pPr>
      <w:r>
        <w:rPr>
          <w:rFonts w:ascii="宋体" w:hAnsi="宋体" w:cs="宋体" w:hint="eastAsia"/>
          <w:b/>
          <w:bCs/>
          <w:szCs w:val="21"/>
        </w:rPr>
        <w:t>6.4</w:t>
      </w:r>
      <w:r>
        <w:rPr>
          <w:rFonts w:ascii="宋体" w:hAnsi="宋体" w:cs="宋体" w:hint="eastAsia"/>
          <w:b/>
          <w:bCs/>
          <w:szCs w:val="21"/>
        </w:rPr>
        <w:t>服务流程要求</w:t>
      </w:r>
    </w:p>
    <w:p w:rsidR="00B1339D" w:rsidRDefault="00E63886">
      <w:pPr>
        <w:rPr>
          <w:rFonts w:ascii="宋体" w:hAnsi="宋体" w:cs="宋体"/>
          <w:szCs w:val="21"/>
        </w:rPr>
      </w:pPr>
      <w:r>
        <w:rPr>
          <w:rFonts w:ascii="宋体" w:hAnsi="宋体" w:cs="宋体" w:hint="eastAsia"/>
          <w:szCs w:val="21"/>
        </w:rPr>
        <w:t xml:space="preserve">6.4.1 </w:t>
      </w:r>
      <w:r>
        <w:rPr>
          <w:rFonts w:ascii="宋体" w:hAnsi="宋体" w:cs="宋体" w:hint="eastAsia"/>
          <w:szCs w:val="21"/>
        </w:rPr>
        <w:t>接单流程</w:t>
      </w:r>
    </w:p>
    <w:p w:rsidR="00B1339D" w:rsidRDefault="00E63886">
      <w:pPr>
        <w:pStyle w:val="ad"/>
        <w:ind w:firstLineChars="0" w:firstLine="0"/>
        <w:rPr>
          <w:rFonts w:ascii="宋体" w:hAnsi="宋体" w:cs="宋体"/>
          <w:szCs w:val="21"/>
        </w:rPr>
      </w:pPr>
      <w:r>
        <w:rPr>
          <w:rFonts w:ascii="宋体" w:hAnsi="宋体" w:cs="宋体" w:hint="eastAsia"/>
          <w:szCs w:val="21"/>
        </w:rPr>
        <w:t>6.4.1</w:t>
      </w:r>
      <w:r>
        <w:rPr>
          <w:rFonts w:ascii="宋体" w:hAnsi="宋体" w:cs="宋体" w:hint="eastAsia"/>
          <w:szCs w:val="21"/>
        </w:rPr>
        <w:t>.</w:t>
      </w:r>
      <w:r>
        <w:rPr>
          <w:rFonts w:ascii="宋体" w:hAnsi="宋体" w:cs="宋体" w:hint="eastAsia"/>
          <w:szCs w:val="21"/>
        </w:rPr>
        <w:t>1</w:t>
      </w:r>
      <w:r>
        <w:rPr>
          <w:rFonts w:ascii="宋体" w:hAnsi="宋体" w:cs="宋体" w:hint="eastAsia"/>
          <w:szCs w:val="21"/>
        </w:rPr>
        <w:t xml:space="preserve"> </w:t>
      </w:r>
      <w:r>
        <w:rPr>
          <w:rFonts w:ascii="宋体" w:hAnsi="宋体" w:cs="宋体" w:hint="eastAsia"/>
          <w:szCs w:val="21"/>
        </w:rPr>
        <w:t>在获取客户有意向的信息后，了解客户的宴席性质以及宴席的地点、时间、人数等信息；根据客户需求，制定宴席方案及内容（价格、菜谱、酒水、现场布置等）；到就餐地点进行实地考察，与负责人进行商讨。</w:t>
      </w:r>
    </w:p>
    <w:p w:rsidR="00B1339D" w:rsidRDefault="00E63886">
      <w:pPr>
        <w:pStyle w:val="Default"/>
        <w:rPr>
          <w:rFonts w:ascii="宋体" w:eastAsia="宋体" w:hAnsi="宋体" w:cs="宋体"/>
          <w:color w:val="auto"/>
          <w:kern w:val="2"/>
          <w:sz w:val="21"/>
          <w:szCs w:val="21"/>
        </w:rPr>
      </w:pPr>
      <w:r>
        <w:rPr>
          <w:rFonts w:ascii="宋体" w:eastAsia="宋体" w:hAnsi="宋体" w:cs="宋体" w:hint="eastAsia"/>
          <w:color w:val="auto"/>
          <w:kern w:val="2"/>
          <w:sz w:val="21"/>
          <w:szCs w:val="21"/>
        </w:rPr>
        <w:t xml:space="preserve">6.4.1.2 </w:t>
      </w:r>
      <w:r>
        <w:rPr>
          <w:rFonts w:ascii="宋体" w:eastAsia="宋体" w:hAnsi="宋体" w:cs="宋体" w:hint="eastAsia"/>
          <w:color w:val="auto"/>
          <w:kern w:val="2"/>
          <w:sz w:val="21"/>
          <w:szCs w:val="21"/>
        </w:rPr>
        <w:t>双方签订服务合同，明确双方食品安全责任及相关要求，并将举办者、承办者和服务人员基本情况、聚餐时间、地点、人数和主要原料来源、聚餐菜谱等相关内容提前</w:t>
      </w:r>
      <w:r>
        <w:rPr>
          <w:rFonts w:ascii="宋体" w:eastAsia="宋体" w:hAnsi="宋体" w:cs="宋体" w:hint="eastAsia"/>
          <w:color w:val="auto"/>
          <w:kern w:val="2"/>
          <w:sz w:val="21"/>
          <w:szCs w:val="21"/>
        </w:rPr>
        <w:t>3</w:t>
      </w:r>
      <w:r>
        <w:rPr>
          <w:rFonts w:ascii="宋体" w:eastAsia="宋体" w:hAnsi="宋体" w:cs="宋体" w:hint="eastAsia"/>
          <w:color w:val="auto"/>
          <w:kern w:val="2"/>
          <w:sz w:val="21"/>
          <w:szCs w:val="21"/>
        </w:rPr>
        <w:t>天向所在地食品药品监管部门提出备案申请，备案后方可进行下一步操作。</w:t>
      </w:r>
    </w:p>
    <w:p w:rsidR="00B1339D" w:rsidRDefault="00E63886">
      <w:pPr>
        <w:pStyle w:val="Default"/>
        <w:rPr>
          <w:rFonts w:ascii="宋体" w:eastAsia="宋体" w:hAnsi="宋体" w:cs="宋体"/>
          <w:color w:val="auto"/>
          <w:sz w:val="21"/>
          <w:szCs w:val="21"/>
        </w:rPr>
      </w:pPr>
      <w:r>
        <w:rPr>
          <w:rFonts w:ascii="宋体" w:eastAsia="宋体" w:hAnsi="宋体" w:cs="宋体" w:hint="eastAsia"/>
          <w:color w:val="auto"/>
          <w:kern w:val="2"/>
          <w:sz w:val="21"/>
          <w:szCs w:val="21"/>
        </w:rPr>
        <w:t>6.4.1.</w:t>
      </w:r>
      <w:r>
        <w:rPr>
          <w:rFonts w:ascii="宋体" w:eastAsia="宋体" w:hAnsi="宋体" w:cs="宋体" w:hint="eastAsia"/>
          <w:color w:val="auto"/>
          <w:sz w:val="21"/>
          <w:szCs w:val="21"/>
        </w:rPr>
        <w:t xml:space="preserve">3 </w:t>
      </w:r>
      <w:r>
        <w:rPr>
          <w:rFonts w:ascii="宋体" w:eastAsia="宋体" w:hAnsi="宋体" w:cs="宋体" w:hint="eastAsia"/>
          <w:color w:val="auto"/>
          <w:sz w:val="21"/>
          <w:szCs w:val="21"/>
        </w:rPr>
        <w:t>下列情况限制或禁止接单：</w:t>
      </w:r>
    </w:p>
    <w:p w:rsidR="00B1339D" w:rsidRDefault="00E63886">
      <w:pPr>
        <w:pStyle w:val="Default"/>
        <w:rPr>
          <w:rFonts w:ascii="宋体" w:eastAsia="宋体" w:hAnsi="宋体" w:cs="宋体"/>
          <w:color w:val="auto"/>
          <w:sz w:val="21"/>
          <w:szCs w:val="21"/>
        </w:rPr>
      </w:pPr>
      <w:r>
        <w:rPr>
          <w:rFonts w:ascii="宋体" w:eastAsia="宋体" w:hAnsi="宋体" w:cs="宋体" w:hint="eastAsia"/>
          <w:color w:val="auto"/>
          <w:sz w:val="21"/>
          <w:szCs w:val="21"/>
        </w:rPr>
        <w:t>（</w:t>
      </w:r>
      <w:r>
        <w:rPr>
          <w:rFonts w:ascii="宋体" w:eastAsia="宋体" w:hAnsi="宋体" w:cs="宋体" w:hint="eastAsia"/>
          <w:color w:val="auto"/>
          <w:sz w:val="21"/>
          <w:szCs w:val="21"/>
        </w:rPr>
        <w:t>1</w:t>
      </w:r>
      <w:r>
        <w:rPr>
          <w:rFonts w:ascii="宋体" w:eastAsia="宋体" w:hAnsi="宋体" w:cs="宋体" w:hint="eastAsia"/>
          <w:color w:val="auto"/>
          <w:sz w:val="21"/>
          <w:szCs w:val="21"/>
        </w:rPr>
        <w:t>）</w:t>
      </w:r>
      <w:r>
        <w:rPr>
          <w:rFonts w:ascii="宋体" w:eastAsia="宋体" w:hAnsi="宋体" w:cs="宋体" w:hint="eastAsia"/>
          <w:color w:val="auto"/>
          <w:sz w:val="21"/>
          <w:szCs w:val="21"/>
        </w:rPr>
        <w:t xml:space="preserve"> </w:t>
      </w:r>
      <w:r>
        <w:rPr>
          <w:rFonts w:ascii="宋体" w:eastAsia="宋体" w:hAnsi="宋体" w:cs="宋体" w:hint="eastAsia"/>
          <w:color w:val="auto"/>
          <w:sz w:val="21"/>
          <w:szCs w:val="21"/>
        </w:rPr>
        <w:t>聚餐地存在严重食品安全隐患，在隐患未消除前，禁止接单；</w:t>
      </w:r>
      <w:r>
        <w:rPr>
          <w:rFonts w:ascii="宋体" w:eastAsia="宋体" w:hAnsi="宋体" w:cs="宋体" w:hint="eastAsia"/>
          <w:color w:val="auto"/>
          <w:sz w:val="21"/>
          <w:szCs w:val="21"/>
        </w:rPr>
        <w:t> </w:t>
      </w:r>
      <w:r>
        <w:rPr>
          <w:rFonts w:ascii="宋体" w:eastAsia="宋体" w:hAnsi="宋体" w:cs="宋体" w:hint="eastAsia"/>
          <w:color w:val="auto"/>
          <w:sz w:val="21"/>
          <w:szCs w:val="21"/>
        </w:rPr>
        <w:br/>
      </w:r>
      <w:r>
        <w:rPr>
          <w:rFonts w:ascii="宋体" w:eastAsia="宋体" w:hAnsi="宋体" w:cs="宋体" w:hint="eastAsia"/>
          <w:color w:val="auto"/>
          <w:sz w:val="21"/>
          <w:szCs w:val="21"/>
        </w:rPr>
        <w:t>（</w:t>
      </w:r>
      <w:r>
        <w:rPr>
          <w:rFonts w:ascii="宋体" w:eastAsia="宋体" w:hAnsi="宋体" w:cs="宋体" w:hint="eastAsia"/>
          <w:color w:val="auto"/>
          <w:sz w:val="21"/>
          <w:szCs w:val="21"/>
        </w:rPr>
        <w:t>2</w:t>
      </w:r>
      <w:r>
        <w:rPr>
          <w:rFonts w:ascii="宋体" w:eastAsia="宋体" w:hAnsi="宋体" w:cs="宋体" w:hint="eastAsia"/>
          <w:color w:val="auto"/>
          <w:sz w:val="21"/>
          <w:szCs w:val="21"/>
        </w:rPr>
        <w:t>）</w:t>
      </w:r>
      <w:r>
        <w:rPr>
          <w:rFonts w:ascii="宋体" w:eastAsia="宋体" w:hAnsi="宋体" w:cs="宋体" w:hint="eastAsia"/>
          <w:color w:val="auto"/>
          <w:sz w:val="21"/>
          <w:szCs w:val="21"/>
        </w:rPr>
        <w:t xml:space="preserve"> </w:t>
      </w:r>
      <w:r>
        <w:rPr>
          <w:rFonts w:ascii="宋体" w:eastAsia="宋体" w:hAnsi="宋体" w:cs="宋体" w:hint="eastAsia"/>
          <w:color w:val="auto"/>
          <w:sz w:val="21"/>
          <w:szCs w:val="21"/>
        </w:rPr>
        <w:t>聚餐地有传染病爆发、流行时，限制或者禁止接单。</w:t>
      </w:r>
    </w:p>
    <w:p w:rsidR="00B1339D" w:rsidRDefault="00E63886">
      <w:pPr>
        <w:pStyle w:val="ad"/>
        <w:ind w:firstLineChars="0" w:firstLine="0"/>
        <w:jc w:val="left"/>
        <w:rPr>
          <w:rFonts w:ascii="宋体" w:hAnsi="宋体" w:cs="宋体"/>
          <w:szCs w:val="21"/>
        </w:rPr>
      </w:pPr>
      <w:r>
        <w:rPr>
          <w:rFonts w:ascii="宋体" w:hAnsi="宋体" w:cs="宋体" w:hint="eastAsia"/>
          <w:szCs w:val="21"/>
        </w:rPr>
        <w:t xml:space="preserve">6.4.2 </w:t>
      </w:r>
      <w:r>
        <w:rPr>
          <w:rFonts w:ascii="宋体" w:hAnsi="宋体" w:cs="宋体" w:hint="eastAsia"/>
          <w:szCs w:val="21"/>
        </w:rPr>
        <w:t>制定计划</w:t>
      </w:r>
    </w:p>
    <w:p w:rsidR="00B1339D" w:rsidRDefault="00E63886">
      <w:pPr>
        <w:pStyle w:val="ad"/>
        <w:ind w:firstLineChars="0" w:firstLine="0"/>
        <w:jc w:val="left"/>
        <w:rPr>
          <w:rFonts w:ascii="宋体" w:hAnsi="宋体" w:cs="宋体"/>
          <w:szCs w:val="21"/>
        </w:rPr>
      </w:pPr>
      <w:r>
        <w:rPr>
          <w:rFonts w:ascii="宋体" w:hAnsi="宋体" w:cs="宋体" w:hint="eastAsia"/>
          <w:szCs w:val="21"/>
        </w:rPr>
        <w:t>6.</w:t>
      </w:r>
      <w:r>
        <w:rPr>
          <w:rFonts w:ascii="宋体" w:hAnsi="宋体" w:cs="宋体" w:hint="eastAsia"/>
          <w:szCs w:val="21"/>
        </w:rPr>
        <w:t>4.</w:t>
      </w:r>
      <w:r>
        <w:rPr>
          <w:rFonts w:ascii="宋体" w:hAnsi="宋体" w:cs="宋体" w:hint="eastAsia"/>
          <w:szCs w:val="21"/>
        </w:rPr>
        <w:t xml:space="preserve">2.1 </w:t>
      </w:r>
      <w:r>
        <w:rPr>
          <w:rFonts w:ascii="宋体" w:hAnsi="宋体" w:cs="宋体" w:hint="eastAsia"/>
          <w:szCs w:val="21"/>
        </w:rPr>
        <w:t>中央厨房管理者、宴席负责人、厨师长根据订单填写宴席菜品和数量单；</w:t>
      </w:r>
    </w:p>
    <w:p w:rsidR="00B1339D" w:rsidRDefault="00E63886">
      <w:pPr>
        <w:pStyle w:val="ad"/>
        <w:ind w:firstLineChars="0" w:firstLine="0"/>
        <w:jc w:val="left"/>
        <w:rPr>
          <w:rFonts w:ascii="宋体" w:hAnsi="宋体" w:cs="宋体"/>
          <w:szCs w:val="21"/>
        </w:rPr>
      </w:pPr>
      <w:r>
        <w:rPr>
          <w:rFonts w:ascii="宋体" w:hAnsi="宋体" w:cs="宋体" w:hint="eastAsia"/>
          <w:szCs w:val="21"/>
        </w:rPr>
        <w:t>6.</w:t>
      </w:r>
      <w:r>
        <w:rPr>
          <w:rFonts w:ascii="宋体" w:hAnsi="宋体" w:cs="宋体" w:hint="eastAsia"/>
          <w:szCs w:val="21"/>
        </w:rPr>
        <w:t>4.</w:t>
      </w:r>
      <w:r>
        <w:rPr>
          <w:rFonts w:ascii="宋体" w:hAnsi="宋体" w:cs="宋体" w:hint="eastAsia"/>
          <w:szCs w:val="21"/>
        </w:rPr>
        <w:t xml:space="preserve">2.2 </w:t>
      </w:r>
      <w:r>
        <w:rPr>
          <w:rFonts w:ascii="宋体" w:hAnsi="宋体" w:cs="宋体" w:hint="eastAsia"/>
          <w:szCs w:val="21"/>
        </w:rPr>
        <w:t>仓库管理员接到菜品和数量单后，根据仓库部分原料的库存填写申购单；</w:t>
      </w:r>
    </w:p>
    <w:p w:rsidR="00B1339D" w:rsidRDefault="00E63886">
      <w:pPr>
        <w:pStyle w:val="ad"/>
        <w:ind w:firstLineChars="0" w:firstLine="0"/>
        <w:jc w:val="left"/>
        <w:rPr>
          <w:rFonts w:ascii="宋体" w:hAnsi="宋体" w:cs="宋体"/>
          <w:szCs w:val="21"/>
        </w:rPr>
      </w:pPr>
      <w:r>
        <w:rPr>
          <w:rFonts w:ascii="宋体" w:hAnsi="宋体" w:cs="宋体" w:hint="eastAsia"/>
          <w:szCs w:val="21"/>
        </w:rPr>
        <w:t>6.</w:t>
      </w:r>
      <w:r>
        <w:rPr>
          <w:rFonts w:ascii="宋体" w:hAnsi="宋体" w:cs="宋体" w:hint="eastAsia"/>
          <w:szCs w:val="21"/>
        </w:rPr>
        <w:t>4.</w:t>
      </w:r>
      <w:r>
        <w:rPr>
          <w:rFonts w:ascii="宋体" w:hAnsi="宋体" w:cs="宋体" w:hint="eastAsia"/>
          <w:szCs w:val="21"/>
        </w:rPr>
        <w:t xml:space="preserve">2.3 </w:t>
      </w:r>
      <w:r>
        <w:rPr>
          <w:rFonts w:ascii="宋体" w:hAnsi="宋体" w:cs="宋体" w:hint="eastAsia"/>
          <w:szCs w:val="21"/>
        </w:rPr>
        <w:t>采购员根据申购单制定采购计划（原辅料种类、数量、采购时间）；</w:t>
      </w:r>
    </w:p>
    <w:p w:rsidR="00B1339D" w:rsidRDefault="00E63886">
      <w:pPr>
        <w:pStyle w:val="ad"/>
        <w:ind w:firstLineChars="0" w:firstLine="0"/>
        <w:jc w:val="left"/>
        <w:rPr>
          <w:rFonts w:ascii="宋体" w:hAnsi="宋体" w:cs="宋体"/>
          <w:szCs w:val="21"/>
        </w:rPr>
      </w:pPr>
      <w:r>
        <w:rPr>
          <w:rFonts w:ascii="宋体" w:hAnsi="宋体" w:cs="宋体" w:hint="eastAsia"/>
          <w:szCs w:val="21"/>
        </w:rPr>
        <w:t>6.</w:t>
      </w:r>
      <w:r>
        <w:rPr>
          <w:rFonts w:ascii="宋体" w:hAnsi="宋体" w:cs="宋体" w:hint="eastAsia"/>
          <w:szCs w:val="21"/>
        </w:rPr>
        <w:t>4.</w:t>
      </w:r>
      <w:r>
        <w:rPr>
          <w:rFonts w:ascii="宋体" w:hAnsi="宋体" w:cs="宋体" w:hint="eastAsia"/>
          <w:szCs w:val="21"/>
        </w:rPr>
        <w:t xml:space="preserve">2.4 </w:t>
      </w:r>
      <w:r>
        <w:rPr>
          <w:rFonts w:ascii="宋体" w:hAnsi="宋体" w:cs="宋体" w:hint="eastAsia"/>
          <w:szCs w:val="21"/>
        </w:rPr>
        <w:t>根据承办宴席的人数，准备现场的桌椅及现场其他布置物，并做好现场服务人员</w:t>
      </w:r>
      <w:proofErr w:type="gramStart"/>
      <w:r>
        <w:rPr>
          <w:rFonts w:ascii="宋体" w:hAnsi="宋体" w:cs="宋体" w:hint="eastAsia"/>
          <w:szCs w:val="21"/>
        </w:rPr>
        <w:t>按排</w:t>
      </w:r>
      <w:proofErr w:type="gramEnd"/>
      <w:r>
        <w:rPr>
          <w:rFonts w:ascii="宋体" w:hAnsi="宋体" w:cs="宋体" w:hint="eastAsia"/>
          <w:szCs w:val="21"/>
        </w:rPr>
        <w:t>。</w:t>
      </w:r>
    </w:p>
    <w:p w:rsidR="00B1339D" w:rsidRDefault="00E63886">
      <w:pPr>
        <w:pStyle w:val="ad"/>
        <w:ind w:firstLineChars="0" w:firstLine="0"/>
        <w:jc w:val="left"/>
        <w:rPr>
          <w:rFonts w:ascii="宋体" w:hAnsi="宋体" w:cs="宋体"/>
          <w:szCs w:val="21"/>
        </w:rPr>
      </w:pPr>
      <w:r>
        <w:rPr>
          <w:rFonts w:ascii="宋体" w:hAnsi="宋体" w:cs="宋体" w:hint="eastAsia"/>
          <w:szCs w:val="21"/>
        </w:rPr>
        <w:t xml:space="preserve">6.4.3 </w:t>
      </w:r>
      <w:r>
        <w:rPr>
          <w:rFonts w:ascii="宋体" w:hAnsi="宋体" w:cs="宋体" w:hint="eastAsia"/>
          <w:szCs w:val="21"/>
        </w:rPr>
        <w:t>原料采购</w:t>
      </w:r>
    </w:p>
    <w:p w:rsidR="00B1339D" w:rsidRDefault="00E63886">
      <w:pPr>
        <w:pStyle w:val="Default"/>
        <w:rPr>
          <w:rFonts w:ascii="Times New Roman" w:eastAsia="宋体" w:hAnsi="宋体" w:cs="Times New Roman"/>
          <w:color w:val="auto"/>
          <w:kern w:val="2"/>
          <w:sz w:val="21"/>
          <w:szCs w:val="21"/>
        </w:rPr>
      </w:pPr>
      <w:r>
        <w:rPr>
          <w:rFonts w:ascii="宋体" w:eastAsia="宋体" w:hAnsi="宋体" w:cs="宋体" w:hint="eastAsia"/>
          <w:color w:val="auto"/>
          <w:kern w:val="2"/>
          <w:sz w:val="21"/>
          <w:szCs w:val="21"/>
        </w:rPr>
        <w:t>6.4.3.1</w:t>
      </w:r>
      <w:r>
        <w:rPr>
          <w:rFonts w:ascii="Times New Roman" w:eastAsia="宋体" w:hAnsi="宋体" w:cs="Times New Roman" w:hint="eastAsia"/>
          <w:color w:val="auto"/>
          <w:kern w:val="2"/>
          <w:sz w:val="21"/>
          <w:szCs w:val="21"/>
        </w:rPr>
        <w:t xml:space="preserve"> </w:t>
      </w:r>
      <w:r>
        <w:rPr>
          <w:rFonts w:ascii="Times New Roman" w:eastAsia="宋体" w:hAnsi="宋体" w:cs="Times New Roman" w:hint="eastAsia"/>
          <w:color w:val="auto"/>
          <w:kern w:val="2"/>
          <w:sz w:val="21"/>
          <w:szCs w:val="21"/>
        </w:rPr>
        <w:t>采购的食品、食品添加剂、食品相关产品应符合国家有关食品安全标准和规定的要求。</w:t>
      </w:r>
    </w:p>
    <w:p w:rsidR="00B1339D" w:rsidRDefault="00E63886">
      <w:pPr>
        <w:pStyle w:val="Default"/>
        <w:rPr>
          <w:rFonts w:ascii="宋体" w:eastAsia="宋体" w:hAnsi="宋体" w:cs="宋体"/>
          <w:color w:val="auto"/>
          <w:kern w:val="2"/>
          <w:sz w:val="21"/>
          <w:szCs w:val="21"/>
        </w:rPr>
      </w:pPr>
      <w:r>
        <w:rPr>
          <w:rFonts w:ascii="宋体" w:eastAsia="宋体" w:hAnsi="宋体" w:cs="宋体" w:hint="eastAsia"/>
          <w:color w:val="auto"/>
          <w:kern w:val="2"/>
          <w:sz w:val="21"/>
          <w:szCs w:val="21"/>
        </w:rPr>
        <w:t xml:space="preserve">6.4.3.2 </w:t>
      </w:r>
      <w:r>
        <w:rPr>
          <w:rFonts w:ascii="宋体" w:eastAsia="宋体" w:hAnsi="宋体" w:cs="宋体" w:hint="eastAsia"/>
          <w:color w:val="auto"/>
          <w:kern w:val="2"/>
          <w:sz w:val="21"/>
          <w:szCs w:val="21"/>
        </w:rPr>
        <w:t>所有食品原料应实行定点采购，按《</w:t>
      </w:r>
      <w:bookmarkStart w:id="8" w:name="_GoBack"/>
      <w:bookmarkEnd w:id="8"/>
      <w:r>
        <w:rPr>
          <w:rFonts w:ascii="宋体" w:eastAsia="宋体" w:hAnsi="宋体" w:cs="宋体" w:hint="eastAsia"/>
          <w:color w:val="auto"/>
          <w:kern w:val="2"/>
          <w:sz w:val="21"/>
          <w:szCs w:val="21"/>
        </w:rPr>
        <w:t>餐饮服务食品采购索证索票管理规定》的要</w:t>
      </w:r>
      <w:proofErr w:type="gramStart"/>
      <w:r>
        <w:rPr>
          <w:rFonts w:ascii="宋体" w:eastAsia="宋体" w:hAnsi="宋体" w:cs="宋体" w:hint="eastAsia"/>
          <w:color w:val="auto"/>
          <w:kern w:val="2"/>
          <w:sz w:val="21"/>
          <w:szCs w:val="21"/>
        </w:rPr>
        <w:t>求索证</w:t>
      </w:r>
      <w:proofErr w:type="gramEnd"/>
      <w:r>
        <w:rPr>
          <w:rFonts w:ascii="宋体" w:eastAsia="宋体" w:hAnsi="宋体" w:cs="宋体" w:hint="eastAsia"/>
          <w:color w:val="auto"/>
          <w:kern w:val="2"/>
          <w:sz w:val="21"/>
          <w:szCs w:val="21"/>
        </w:rPr>
        <w:t>索票，填写收货查验记录和验收结果，建立可追溯的食品购进记录台账。</w:t>
      </w:r>
    </w:p>
    <w:p w:rsidR="00B1339D" w:rsidRDefault="00E63886">
      <w:pPr>
        <w:pStyle w:val="Default"/>
        <w:rPr>
          <w:rFonts w:ascii="Times New Roman" w:eastAsia="宋体" w:hAnsi="宋体" w:cs="Times New Roman"/>
          <w:color w:val="auto"/>
          <w:kern w:val="2"/>
          <w:sz w:val="21"/>
          <w:szCs w:val="21"/>
        </w:rPr>
      </w:pPr>
      <w:r>
        <w:rPr>
          <w:rFonts w:ascii="宋体" w:eastAsia="宋体" w:hAnsi="宋体" w:cs="宋体" w:hint="eastAsia"/>
          <w:color w:val="auto"/>
          <w:kern w:val="2"/>
          <w:sz w:val="21"/>
          <w:szCs w:val="21"/>
        </w:rPr>
        <w:t xml:space="preserve">6.4.3.3 </w:t>
      </w:r>
      <w:r>
        <w:rPr>
          <w:rFonts w:ascii="宋体" w:eastAsia="宋体" w:hAnsi="宋体" w:cs="宋体" w:hint="eastAsia"/>
          <w:color w:val="auto"/>
          <w:kern w:val="2"/>
          <w:sz w:val="21"/>
          <w:szCs w:val="21"/>
        </w:rPr>
        <w:t>食</w:t>
      </w:r>
      <w:r>
        <w:rPr>
          <w:rFonts w:ascii="Times New Roman" w:eastAsia="宋体" w:hAnsi="宋体" w:cs="Times New Roman" w:hint="eastAsia"/>
          <w:color w:val="auto"/>
          <w:kern w:val="2"/>
          <w:sz w:val="21"/>
          <w:szCs w:val="21"/>
        </w:rPr>
        <w:t>品原料必须经过验收合格后方可使用。经验收不合格的食品原料应在指定区域与合格品分开放置并明显标记，并应及时进行退、换货等处理。</w:t>
      </w:r>
    </w:p>
    <w:p w:rsidR="00B1339D" w:rsidRDefault="00E63886">
      <w:pPr>
        <w:pStyle w:val="Default"/>
        <w:rPr>
          <w:rFonts w:ascii="Times New Roman" w:eastAsia="宋体" w:hAnsi="宋体" w:cs="Times New Roman"/>
          <w:color w:val="auto"/>
          <w:kern w:val="2"/>
          <w:sz w:val="21"/>
          <w:szCs w:val="21"/>
        </w:rPr>
      </w:pPr>
      <w:r>
        <w:rPr>
          <w:rFonts w:ascii="宋体" w:eastAsia="宋体" w:hAnsi="宋体" w:cs="宋体" w:hint="eastAsia"/>
          <w:color w:val="auto"/>
          <w:kern w:val="2"/>
          <w:sz w:val="21"/>
          <w:szCs w:val="21"/>
        </w:rPr>
        <w:t xml:space="preserve">6.4.3.4 </w:t>
      </w:r>
      <w:r>
        <w:rPr>
          <w:rFonts w:ascii="宋体" w:eastAsia="宋体" w:hAnsi="宋体" w:cs="宋体" w:hint="eastAsia"/>
          <w:color w:val="auto"/>
          <w:kern w:val="2"/>
          <w:sz w:val="21"/>
          <w:szCs w:val="21"/>
        </w:rPr>
        <w:t>禁止采购下列食品：</w:t>
      </w:r>
      <w:r>
        <w:rPr>
          <w:rFonts w:ascii="宋体" w:eastAsia="宋体" w:hAnsi="宋体" w:cs="宋体" w:hint="eastAsia"/>
          <w:color w:val="auto"/>
          <w:kern w:val="2"/>
          <w:sz w:val="21"/>
          <w:szCs w:val="21"/>
        </w:rPr>
        <w:t> </w:t>
      </w:r>
      <w:r>
        <w:rPr>
          <w:rFonts w:ascii="宋体" w:eastAsia="宋体" w:hAnsi="宋体" w:cs="宋体" w:hint="eastAsia"/>
          <w:color w:val="auto"/>
          <w:kern w:val="2"/>
          <w:sz w:val="21"/>
          <w:szCs w:val="21"/>
        </w:rPr>
        <w:br/>
      </w:r>
      <w:r>
        <w:rPr>
          <w:rFonts w:ascii="宋体" w:eastAsia="宋体" w:hAnsi="宋体" w:cs="宋体" w:hint="eastAsia"/>
          <w:color w:val="auto"/>
          <w:kern w:val="2"/>
          <w:sz w:val="21"/>
          <w:szCs w:val="21"/>
        </w:rPr>
        <w:t xml:space="preserve">　　（</w:t>
      </w:r>
      <w:r>
        <w:rPr>
          <w:rFonts w:ascii="宋体" w:eastAsia="宋体" w:hAnsi="宋体" w:cs="宋体" w:hint="eastAsia"/>
          <w:color w:val="auto"/>
          <w:kern w:val="2"/>
          <w:sz w:val="21"/>
          <w:szCs w:val="21"/>
        </w:rPr>
        <w:t>1</w:t>
      </w:r>
      <w:r>
        <w:rPr>
          <w:rFonts w:ascii="宋体" w:eastAsia="宋体" w:hAnsi="宋体" w:cs="宋体" w:hint="eastAsia"/>
          <w:color w:val="auto"/>
          <w:kern w:val="2"/>
          <w:sz w:val="21"/>
          <w:szCs w:val="21"/>
        </w:rPr>
        <w:t>）</w:t>
      </w:r>
      <w:r>
        <w:rPr>
          <w:rFonts w:ascii="宋体" w:eastAsia="宋体" w:hAnsi="宋体" w:cs="宋体" w:hint="eastAsia"/>
          <w:color w:val="auto"/>
          <w:kern w:val="2"/>
          <w:sz w:val="21"/>
          <w:szCs w:val="21"/>
        </w:rPr>
        <w:t xml:space="preserve"> </w:t>
      </w:r>
      <w:r>
        <w:rPr>
          <w:rFonts w:ascii="宋体" w:eastAsia="宋体" w:hAnsi="宋体" w:cs="宋体" w:hint="eastAsia"/>
          <w:color w:val="auto"/>
          <w:kern w:val="2"/>
          <w:sz w:val="21"/>
          <w:szCs w:val="21"/>
        </w:rPr>
        <w:t>用非食品原料生产的食品或者用回收食品作为原料生产的食品；</w:t>
      </w:r>
      <w:r>
        <w:rPr>
          <w:rFonts w:ascii="宋体" w:eastAsia="宋体" w:hAnsi="宋体" w:cs="宋体" w:hint="eastAsia"/>
          <w:color w:val="auto"/>
          <w:kern w:val="2"/>
          <w:sz w:val="21"/>
          <w:szCs w:val="21"/>
        </w:rPr>
        <w:br/>
      </w:r>
      <w:r>
        <w:rPr>
          <w:rFonts w:ascii="宋体" w:eastAsia="宋体" w:hAnsi="宋体" w:cs="宋体" w:hint="eastAsia"/>
          <w:color w:val="auto"/>
          <w:kern w:val="2"/>
          <w:sz w:val="21"/>
          <w:szCs w:val="21"/>
        </w:rPr>
        <w:t xml:space="preserve">　　（</w:t>
      </w:r>
      <w:r>
        <w:rPr>
          <w:rFonts w:ascii="宋体" w:eastAsia="宋体" w:hAnsi="宋体" w:cs="宋体" w:hint="eastAsia"/>
          <w:color w:val="auto"/>
          <w:kern w:val="2"/>
          <w:sz w:val="21"/>
          <w:szCs w:val="21"/>
        </w:rPr>
        <w:t>2</w:t>
      </w:r>
      <w:r>
        <w:rPr>
          <w:rFonts w:ascii="宋体" w:eastAsia="宋体" w:hAnsi="宋体" w:cs="宋体" w:hint="eastAsia"/>
          <w:color w:val="auto"/>
          <w:kern w:val="2"/>
          <w:sz w:val="21"/>
          <w:szCs w:val="21"/>
        </w:rPr>
        <w:t>）</w:t>
      </w:r>
      <w:r>
        <w:rPr>
          <w:rFonts w:ascii="宋体" w:eastAsia="宋体" w:hAnsi="宋体" w:cs="宋体" w:hint="eastAsia"/>
          <w:color w:val="auto"/>
          <w:kern w:val="2"/>
          <w:sz w:val="21"/>
          <w:szCs w:val="21"/>
        </w:rPr>
        <w:t xml:space="preserve"> </w:t>
      </w:r>
      <w:r>
        <w:rPr>
          <w:rFonts w:ascii="宋体" w:eastAsia="宋体" w:hAnsi="宋体" w:cs="宋体" w:hint="eastAsia"/>
          <w:color w:val="auto"/>
          <w:kern w:val="2"/>
          <w:sz w:val="21"/>
          <w:szCs w:val="21"/>
        </w:rPr>
        <w:t>腐</w:t>
      </w:r>
      <w:r>
        <w:rPr>
          <w:rFonts w:ascii="Times New Roman" w:eastAsia="宋体" w:hAnsi="宋体" w:cs="Times New Roman" w:hint="eastAsia"/>
          <w:color w:val="auto"/>
          <w:kern w:val="2"/>
          <w:sz w:val="21"/>
          <w:szCs w:val="21"/>
        </w:rPr>
        <w:t>败变质、油脂酸败、霉变生虫、污秽不洁、混有异物、掺假掺杂和其他感官性状异常的食品；</w:t>
      </w:r>
      <w:r>
        <w:rPr>
          <w:rFonts w:ascii="Times New Roman" w:eastAsia="宋体" w:hAnsi="宋体" w:cs="Times New Roman" w:hint="eastAsia"/>
          <w:color w:val="auto"/>
          <w:kern w:val="2"/>
          <w:sz w:val="21"/>
          <w:szCs w:val="21"/>
        </w:rPr>
        <w:br/>
      </w:r>
      <w:r>
        <w:rPr>
          <w:rFonts w:ascii="Times New Roman" w:eastAsia="宋体" w:hAnsi="宋体" w:cs="Times New Roman" w:hint="eastAsia"/>
          <w:color w:val="auto"/>
          <w:kern w:val="2"/>
          <w:sz w:val="21"/>
          <w:szCs w:val="21"/>
        </w:rPr>
        <w:t xml:space="preserve">　　</w:t>
      </w:r>
      <w:r>
        <w:rPr>
          <w:rFonts w:ascii="Times New Roman" w:eastAsia="宋体" w:hAnsi="宋体" w:cs="Times New Roman" w:hint="eastAsia"/>
          <w:color w:val="auto"/>
          <w:kern w:val="2"/>
          <w:sz w:val="21"/>
          <w:szCs w:val="21"/>
        </w:rPr>
        <w:t>（</w:t>
      </w:r>
      <w:r>
        <w:rPr>
          <w:rFonts w:ascii="Times New Roman" w:eastAsia="宋体" w:hAnsi="宋体" w:cs="Times New Roman" w:hint="eastAsia"/>
          <w:color w:val="auto"/>
          <w:kern w:val="2"/>
          <w:sz w:val="21"/>
          <w:szCs w:val="21"/>
        </w:rPr>
        <w:t>3</w:t>
      </w:r>
      <w:r>
        <w:rPr>
          <w:rFonts w:ascii="Times New Roman" w:eastAsia="宋体" w:hAnsi="宋体" w:cs="Times New Roman" w:hint="eastAsia"/>
          <w:color w:val="auto"/>
          <w:kern w:val="2"/>
          <w:sz w:val="21"/>
          <w:szCs w:val="21"/>
        </w:rPr>
        <w:t>）</w:t>
      </w:r>
      <w:r>
        <w:rPr>
          <w:rFonts w:ascii="Times New Roman" w:eastAsia="宋体" w:hAnsi="宋体" w:cs="Times New Roman" w:hint="eastAsia"/>
          <w:color w:val="auto"/>
          <w:kern w:val="2"/>
          <w:sz w:val="21"/>
          <w:szCs w:val="21"/>
        </w:rPr>
        <w:t xml:space="preserve"> </w:t>
      </w:r>
      <w:r>
        <w:rPr>
          <w:rFonts w:ascii="Times New Roman" w:eastAsia="宋体" w:hAnsi="宋体" w:cs="Times New Roman" w:hint="eastAsia"/>
          <w:color w:val="auto"/>
          <w:kern w:val="2"/>
          <w:sz w:val="21"/>
          <w:szCs w:val="21"/>
        </w:rPr>
        <w:t>病死、毒死或者死因不明的禽、畜、兽、水产动物肉类及其制品，以及无检疫合格证明的肉类食品；</w:t>
      </w:r>
      <w:r>
        <w:rPr>
          <w:rFonts w:ascii="Times New Roman" w:eastAsia="宋体" w:hAnsi="宋体" w:cs="Times New Roman" w:hint="eastAsia"/>
          <w:color w:val="auto"/>
          <w:kern w:val="2"/>
          <w:sz w:val="21"/>
          <w:szCs w:val="21"/>
        </w:rPr>
        <w:t> </w:t>
      </w:r>
      <w:r>
        <w:rPr>
          <w:rFonts w:ascii="Times New Roman" w:eastAsia="宋体" w:hAnsi="宋体" w:cs="Times New Roman" w:hint="eastAsia"/>
          <w:color w:val="auto"/>
          <w:kern w:val="2"/>
          <w:sz w:val="21"/>
          <w:szCs w:val="21"/>
        </w:rPr>
        <w:br/>
      </w:r>
      <w:r>
        <w:rPr>
          <w:rFonts w:ascii="Times New Roman" w:eastAsia="宋体" w:hAnsi="宋体" w:cs="Times New Roman" w:hint="eastAsia"/>
          <w:color w:val="auto"/>
          <w:kern w:val="2"/>
          <w:sz w:val="21"/>
          <w:szCs w:val="21"/>
        </w:rPr>
        <w:t xml:space="preserve">　　</w:t>
      </w:r>
      <w:r>
        <w:rPr>
          <w:rFonts w:ascii="Times New Roman" w:eastAsia="宋体" w:hAnsi="宋体" w:cs="Times New Roman" w:hint="eastAsia"/>
          <w:color w:val="auto"/>
          <w:kern w:val="2"/>
          <w:sz w:val="21"/>
          <w:szCs w:val="21"/>
        </w:rPr>
        <w:t>（</w:t>
      </w:r>
      <w:r>
        <w:rPr>
          <w:rFonts w:ascii="Times New Roman" w:eastAsia="宋体" w:hAnsi="宋体" w:cs="Times New Roman" w:hint="eastAsia"/>
          <w:color w:val="auto"/>
          <w:kern w:val="2"/>
          <w:sz w:val="21"/>
          <w:szCs w:val="21"/>
        </w:rPr>
        <w:t>4</w:t>
      </w:r>
      <w:r>
        <w:rPr>
          <w:rFonts w:ascii="Times New Roman" w:eastAsia="宋体" w:hAnsi="宋体" w:cs="Times New Roman" w:hint="eastAsia"/>
          <w:color w:val="auto"/>
          <w:kern w:val="2"/>
          <w:sz w:val="21"/>
          <w:szCs w:val="21"/>
        </w:rPr>
        <w:t>）</w:t>
      </w:r>
      <w:r>
        <w:rPr>
          <w:rFonts w:ascii="Times New Roman" w:eastAsia="宋体" w:hAnsi="宋体" w:cs="Times New Roman" w:hint="eastAsia"/>
          <w:color w:val="auto"/>
          <w:kern w:val="2"/>
          <w:sz w:val="21"/>
          <w:szCs w:val="21"/>
        </w:rPr>
        <w:t xml:space="preserve"> </w:t>
      </w:r>
      <w:r>
        <w:rPr>
          <w:rFonts w:ascii="Times New Roman" w:eastAsia="宋体" w:hAnsi="宋体" w:cs="Times New Roman" w:hint="eastAsia"/>
          <w:color w:val="auto"/>
          <w:kern w:val="2"/>
          <w:sz w:val="21"/>
          <w:szCs w:val="21"/>
        </w:rPr>
        <w:t>超过保质期食品或者被包装材料、容器、运输工具等污染的食品；</w:t>
      </w:r>
      <w:r>
        <w:rPr>
          <w:rFonts w:ascii="Times New Roman" w:eastAsia="宋体" w:hAnsi="宋体" w:cs="Times New Roman" w:hint="eastAsia"/>
          <w:color w:val="auto"/>
          <w:kern w:val="2"/>
          <w:sz w:val="21"/>
          <w:szCs w:val="21"/>
        </w:rPr>
        <w:t> </w:t>
      </w:r>
      <w:r>
        <w:rPr>
          <w:rFonts w:ascii="Times New Roman" w:eastAsia="宋体" w:hAnsi="宋体" w:cs="Times New Roman" w:hint="eastAsia"/>
          <w:color w:val="auto"/>
          <w:kern w:val="2"/>
          <w:sz w:val="21"/>
          <w:szCs w:val="21"/>
        </w:rPr>
        <w:br/>
      </w:r>
      <w:r>
        <w:rPr>
          <w:rFonts w:ascii="Times New Roman" w:eastAsia="宋体" w:hAnsi="宋体" w:cs="Times New Roman" w:hint="eastAsia"/>
          <w:color w:val="auto"/>
          <w:kern w:val="2"/>
          <w:sz w:val="21"/>
          <w:szCs w:val="21"/>
        </w:rPr>
        <w:t xml:space="preserve">　　</w:t>
      </w:r>
      <w:r>
        <w:rPr>
          <w:rFonts w:ascii="Times New Roman" w:eastAsia="宋体" w:hAnsi="宋体" w:cs="Times New Roman" w:hint="eastAsia"/>
          <w:color w:val="auto"/>
          <w:kern w:val="2"/>
          <w:sz w:val="21"/>
          <w:szCs w:val="21"/>
        </w:rPr>
        <w:t>（</w:t>
      </w:r>
      <w:r>
        <w:rPr>
          <w:rFonts w:ascii="Times New Roman" w:eastAsia="宋体" w:hAnsi="宋体" w:cs="Times New Roman" w:hint="eastAsia"/>
          <w:color w:val="auto"/>
          <w:kern w:val="2"/>
          <w:sz w:val="21"/>
          <w:szCs w:val="21"/>
        </w:rPr>
        <w:t>5</w:t>
      </w:r>
      <w:r>
        <w:rPr>
          <w:rFonts w:ascii="Times New Roman" w:eastAsia="宋体" w:hAnsi="宋体" w:cs="Times New Roman" w:hint="eastAsia"/>
          <w:color w:val="auto"/>
          <w:kern w:val="2"/>
          <w:sz w:val="21"/>
          <w:szCs w:val="21"/>
        </w:rPr>
        <w:t>）</w:t>
      </w:r>
      <w:r>
        <w:rPr>
          <w:rFonts w:ascii="Times New Roman" w:eastAsia="宋体" w:hAnsi="宋体" w:cs="Times New Roman" w:hint="eastAsia"/>
          <w:color w:val="auto"/>
          <w:kern w:val="2"/>
          <w:sz w:val="21"/>
          <w:szCs w:val="21"/>
        </w:rPr>
        <w:t xml:space="preserve"> </w:t>
      </w:r>
      <w:r>
        <w:rPr>
          <w:rFonts w:ascii="Times New Roman" w:eastAsia="宋体" w:hAnsi="宋体" w:cs="Times New Roman" w:hint="eastAsia"/>
          <w:color w:val="auto"/>
          <w:kern w:val="2"/>
          <w:sz w:val="21"/>
          <w:szCs w:val="21"/>
        </w:rPr>
        <w:t>无标签的预包装食品；</w:t>
      </w:r>
      <w:r>
        <w:rPr>
          <w:rFonts w:ascii="Times New Roman" w:eastAsia="宋体" w:hAnsi="宋体" w:cs="Times New Roman" w:hint="eastAsia"/>
          <w:color w:val="auto"/>
          <w:kern w:val="2"/>
          <w:sz w:val="21"/>
          <w:szCs w:val="21"/>
        </w:rPr>
        <w:t> </w:t>
      </w:r>
      <w:r>
        <w:rPr>
          <w:rFonts w:ascii="Times New Roman" w:eastAsia="宋体" w:hAnsi="宋体" w:cs="Times New Roman" w:hint="eastAsia"/>
          <w:color w:val="auto"/>
          <w:kern w:val="2"/>
          <w:sz w:val="21"/>
          <w:szCs w:val="21"/>
        </w:rPr>
        <w:br/>
      </w:r>
      <w:r>
        <w:rPr>
          <w:rFonts w:ascii="Times New Roman" w:eastAsia="宋体" w:hAnsi="宋体" w:cs="Times New Roman" w:hint="eastAsia"/>
          <w:color w:val="auto"/>
          <w:kern w:val="2"/>
          <w:sz w:val="21"/>
          <w:szCs w:val="21"/>
        </w:rPr>
        <w:t xml:space="preserve">　　</w:t>
      </w:r>
      <w:r>
        <w:rPr>
          <w:rFonts w:ascii="Times New Roman" w:eastAsia="宋体" w:hAnsi="宋体" w:cs="Times New Roman" w:hint="eastAsia"/>
          <w:color w:val="auto"/>
          <w:kern w:val="2"/>
          <w:sz w:val="21"/>
          <w:szCs w:val="21"/>
        </w:rPr>
        <w:t>（</w:t>
      </w:r>
      <w:r>
        <w:rPr>
          <w:rFonts w:ascii="Times New Roman" w:eastAsia="宋体" w:hAnsi="宋体" w:cs="Times New Roman" w:hint="eastAsia"/>
          <w:color w:val="auto"/>
          <w:kern w:val="2"/>
          <w:sz w:val="21"/>
          <w:szCs w:val="21"/>
        </w:rPr>
        <w:t>6</w:t>
      </w:r>
      <w:r>
        <w:rPr>
          <w:rFonts w:ascii="Times New Roman" w:eastAsia="宋体" w:hAnsi="宋体" w:cs="Times New Roman" w:hint="eastAsia"/>
          <w:color w:val="auto"/>
          <w:kern w:val="2"/>
          <w:sz w:val="21"/>
          <w:szCs w:val="21"/>
        </w:rPr>
        <w:t>）</w:t>
      </w:r>
      <w:r>
        <w:rPr>
          <w:rFonts w:ascii="Times New Roman" w:eastAsia="宋体" w:hAnsi="宋体" w:cs="Times New Roman" w:hint="eastAsia"/>
          <w:color w:val="auto"/>
          <w:kern w:val="2"/>
          <w:sz w:val="21"/>
          <w:szCs w:val="21"/>
        </w:rPr>
        <w:t xml:space="preserve"> </w:t>
      </w:r>
      <w:r>
        <w:rPr>
          <w:rFonts w:ascii="Times New Roman" w:eastAsia="宋体" w:hAnsi="宋体" w:cs="Times New Roman" w:hint="eastAsia"/>
          <w:color w:val="auto"/>
          <w:kern w:val="2"/>
          <w:sz w:val="21"/>
          <w:szCs w:val="21"/>
        </w:rPr>
        <w:t>其他不符合食品安全标准和要求的食品。</w:t>
      </w:r>
    </w:p>
    <w:p w:rsidR="00B1339D" w:rsidRDefault="00E63886">
      <w:pPr>
        <w:pStyle w:val="Default"/>
        <w:rPr>
          <w:rFonts w:ascii="Times New Roman" w:eastAsia="宋体" w:hAnsi="宋体" w:cs="Times New Roman"/>
          <w:color w:val="auto"/>
          <w:kern w:val="2"/>
          <w:sz w:val="21"/>
          <w:szCs w:val="21"/>
        </w:rPr>
      </w:pPr>
      <w:r>
        <w:rPr>
          <w:rFonts w:ascii="宋体" w:eastAsia="宋体" w:hAnsi="宋体" w:cs="宋体" w:hint="eastAsia"/>
          <w:color w:val="auto"/>
          <w:kern w:val="2"/>
          <w:sz w:val="21"/>
          <w:szCs w:val="21"/>
        </w:rPr>
        <w:t>6.4.3.5</w:t>
      </w:r>
      <w:r>
        <w:rPr>
          <w:rFonts w:ascii="Times New Roman" w:eastAsia="宋体" w:hAnsi="宋体" w:cs="Times New Roman" w:hint="eastAsia"/>
          <w:color w:val="auto"/>
          <w:kern w:val="2"/>
          <w:sz w:val="21"/>
          <w:szCs w:val="21"/>
        </w:rPr>
        <w:t xml:space="preserve"> </w:t>
      </w:r>
      <w:r>
        <w:rPr>
          <w:rFonts w:ascii="Times New Roman" w:eastAsia="宋体" w:hAnsi="宋体" w:cs="Times New Roman" w:hint="eastAsia"/>
          <w:color w:val="auto"/>
          <w:kern w:val="2"/>
          <w:sz w:val="21"/>
          <w:szCs w:val="21"/>
        </w:rPr>
        <w:t>运输和装卸食品的工具和设备应当安全、无害，保持清洁，防止食品污染，并符合保证</w:t>
      </w:r>
      <w:r>
        <w:rPr>
          <w:rFonts w:ascii="Times New Roman" w:eastAsia="宋体" w:hAnsi="宋体" w:cs="Times New Roman" w:hint="eastAsia"/>
          <w:color w:val="auto"/>
          <w:kern w:val="2"/>
          <w:sz w:val="21"/>
          <w:szCs w:val="21"/>
        </w:rPr>
        <w:t>食品安全所需的温度、湿度等特殊要求，不得将食品与有毒、有害物品一同运输。</w:t>
      </w:r>
    </w:p>
    <w:p w:rsidR="00B1339D" w:rsidRDefault="00E63886">
      <w:pPr>
        <w:pStyle w:val="Default"/>
        <w:rPr>
          <w:rFonts w:ascii="Times New Roman" w:eastAsia="宋体" w:hAnsi="宋体" w:cs="Times New Roman"/>
          <w:bCs/>
          <w:color w:val="auto"/>
          <w:kern w:val="2"/>
          <w:sz w:val="21"/>
          <w:szCs w:val="21"/>
        </w:rPr>
      </w:pPr>
      <w:r>
        <w:rPr>
          <w:rFonts w:ascii="宋体" w:eastAsia="宋体" w:hAnsi="宋体" w:cs="宋体" w:hint="eastAsia"/>
          <w:color w:val="auto"/>
          <w:kern w:val="2"/>
          <w:sz w:val="21"/>
          <w:szCs w:val="21"/>
        </w:rPr>
        <w:t xml:space="preserve">6.4.4 </w:t>
      </w:r>
      <w:r>
        <w:rPr>
          <w:rFonts w:ascii="宋体" w:eastAsia="宋体" w:hAnsi="宋体" w:cs="宋体" w:hint="eastAsia"/>
          <w:color w:val="auto"/>
          <w:kern w:val="2"/>
          <w:sz w:val="21"/>
          <w:szCs w:val="21"/>
        </w:rPr>
        <w:t>原料贮存</w:t>
      </w:r>
    </w:p>
    <w:p w:rsidR="00B1339D" w:rsidRDefault="00E63886">
      <w:pPr>
        <w:pStyle w:val="Default"/>
        <w:rPr>
          <w:rFonts w:ascii="Times New Roman" w:eastAsia="宋体" w:hAnsi="宋体" w:cs="Times New Roman"/>
          <w:color w:val="auto"/>
          <w:kern w:val="2"/>
          <w:sz w:val="21"/>
          <w:szCs w:val="21"/>
        </w:rPr>
      </w:pPr>
      <w:r>
        <w:rPr>
          <w:rFonts w:ascii="宋体" w:eastAsia="宋体" w:hAnsi="宋体" w:cs="宋体" w:hint="eastAsia"/>
          <w:color w:val="auto"/>
          <w:kern w:val="2"/>
          <w:sz w:val="21"/>
          <w:szCs w:val="21"/>
        </w:rPr>
        <w:t xml:space="preserve">6.4.4.1 </w:t>
      </w:r>
      <w:r>
        <w:rPr>
          <w:rFonts w:ascii="Times New Roman" w:eastAsia="宋体" w:hAnsi="宋体" w:cs="Times New Roman" w:hint="eastAsia"/>
          <w:color w:val="auto"/>
          <w:kern w:val="2"/>
          <w:sz w:val="21"/>
          <w:szCs w:val="21"/>
        </w:rPr>
        <w:t>中央厨房设置专用于贮存集体用餐食品贮存仓库，食品应分类、分开存放，隔墙离地</w:t>
      </w:r>
      <w:r>
        <w:rPr>
          <w:rFonts w:ascii="Times New Roman" w:eastAsia="宋体" w:hAnsi="宋体" w:cs="Times New Roman" w:hint="eastAsia"/>
          <w:color w:val="auto"/>
          <w:kern w:val="2"/>
          <w:sz w:val="21"/>
          <w:szCs w:val="21"/>
        </w:rPr>
        <w:t>10cm</w:t>
      </w:r>
      <w:r>
        <w:rPr>
          <w:rFonts w:ascii="Times New Roman" w:eastAsia="宋体" w:hAnsi="宋体" w:cs="Times New Roman" w:hint="eastAsia"/>
          <w:color w:val="auto"/>
          <w:kern w:val="2"/>
          <w:sz w:val="21"/>
          <w:szCs w:val="21"/>
        </w:rPr>
        <w:t>以上存放，并有防尘、防蝇、防鼠措施和机械通风设施（冷藏冷冻仓库除外），防止受到污染。易腐败变质的食品应冷藏存放。</w:t>
      </w:r>
    </w:p>
    <w:p w:rsidR="00B1339D" w:rsidRDefault="00E63886">
      <w:pPr>
        <w:pStyle w:val="Default"/>
        <w:rPr>
          <w:rFonts w:ascii="Times New Roman" w:eastAsia="宋体" w:hAnsi="宋体" w:cs="Times New Roman"/>
          <w:color w:val="auto"/>
          <w:kern w:val="2"/>
          <w:sz w:val="21"/>
          <w:szCs w:val="21"/>
        </w:rPr>
      </w:pPr>
      <w:r>
        <w:rPr>
          <w:rFonts w:ascii="宋体" w:eastAsia="宋体" w:hAnsi="宋体" w:cs="宋体" w:hint="eastAsia"/>
          <w:color w:val="auto"/>
          <w:kern w:val="2"/>
          <w:sz w:val="21"/>
          <w:szCs w:val="21"/>
        </w:rPr>
        <w:t xml:space="preserve">6.4.4.2 </w:t>
      </w:r>
      <w:r>
        <w:rPr>
          <w:rFonts w:ascii="Times New Roman" w:eastAsia="宋体" w:hAnsi="宋体" w:cs="Times New Roman" w:hint="eastAsia"/>
          <w:color w:val="auto"/>
          <w:kern w:val="2"/>
          <w:sz w:val="21"/>
          <w:szCs w:val="21"/>
        </w:rPr>
        <w:t>贮存食品的容器应当安全、无害，保持清洁，防止食品污染，并符合保证食品安全所需的温度、湿度等特殊要求，不得将食品与有毒、有害物品一同贮存。</w:t>
      </w:r>
    </w:p>
    <w:p w:rsidR="00B1339D" w:rsidRDefault="00E63886">
      <w:pPr>
        <w:pStyle w:val="Default"/>
        <w:rPr>
          <w:rFonts w:ascii="Times New Roman" w:eastAsia="宋体" w:hAnsi="宋体" w:cs="Times New Roman"/>
          <w:b/>
          <w:bCs/>
          <w:color w:val="auto"/>
          <w:kern w:val="2"/>
          <w:sz w:val="21"/>
          <w:szCs w:val="21"/>
        </w:rPr>
      </w:pPr>
      <w:r>
        <w:rPr>
          <w:rFonts w:ascii="宋体" w:eastAsia="宋体" w:hAnsi="宋体" w:cs="宋体" w:hint="eastAsia"/>
          <w:color w:val="auto"/>
          <w:kern w:val="2"/>
          <w:sz w:val="21"/>
          <w:szCs w:val="21"/>
        </w:rPr>
        <w:lastRenderedPageBreak/>
        <w:t xml:space="preserve">6.4.5 </w:t>
      </w:r>
      <w:r>
        <w:rPr>
          <w:rFonts w:ascii="Times New Roman" w:eastAsia="宋体" w:hAnsi="宋体" w:cs="Times New Roman" w:hint="eastAsia"/>
          <w:b/>
          <w:bCs/>
          <w:color w:val="auto"/>
          <w:kern w:val="2"/>
          <w:sz w:val="21"/>
          <w:szCs w:val="21"/>
        </w:rPr>
        <w:t>中央厨房食物加工</w:t>
      </w:r>
    </w:p>
    <w:p w:rsidR="00B1339D" w:rsidRDefault="00E63886">
      <w:pPr>
        <w:pStyle w:val="Default"/>
        <w:rPr>
          <w:rFonts w:ascii="Times New Roman" w:eastAsia="宋体" w:hAnsi="宋体" w:cs="Times New Roman"/>
          <w:color w:val="auto"/>
          <w:kern w:val="2"/>
          <w:sz w:val="21"/>
          <w:szCs w:val="21"/>
        </w:rPr>
      </w:pPr>
      <w:r>
        <w:rPr>
          <w:rFonts w:ascii="宋体" w:eastAsia="宋体" w:hAnsi="宋体" w:cs="宋体" w:hint="eastAsia"/>
          <w:color w:val="auto"/>
          <w:kern w:val="2"/>
          <w:sz w:val="21"/>
          <w:szCs w:val="21"/>
        </w:rPr>
        <w:t>6.4.5.1</w:t>
      </w:r>
      <w:r>
        <w:rPr>
          <w:rFonts w:ascii="Times New Roman" w:eastAsia="宋体" w:hAnsi="宋体" w:cs="Times New Roman" w:hint="eastAsia"/>
          <w:color w:val="auto"/>
          <w:kern w:val="2"/>
          <w:sz w:val="21"/>
          <w:szCs w:val="21"/>
        </w:rPr>
        <w:t xml:space="preserve"> </w:t>
      </w:r>
      <w:r>
        <w:rPr>
          <w:rFonts w:ascii="Times New Roman" w:eastAsia="宋体" w:hAnsi="宋体" w:cs="Times New Roman" w:hint="eastAsia"/>
          <w:color w:val="auto"/>
          <w:kern w:val="2"/>
          <w:sz w:val="21"/>
          <w:szCs w:val="21"/>
        </w:rPr>
        <w:t>按菜单领取加工所需的食品原料，并做好领料记录。</w:t>
      </w:r>
    </w:p>
    <w:p w:rsidR="00B1339D" w:rsidRDefault="00E63886">
      <w:pPr>
        <w:pStyle w:val="Default"/>
        <w:rPr>
          <w:rFonts w:ascii="Times New Roman" w:eastAsia="宋体" w:hAnsi="宋体" w:cs="Times New Roman"/>
          <w:color w:val="auto"/>
          <w:kern w:val="2"/>
          <w:sz w:val="21"/>
          <w:szCs w:val="21"/>
        </w:rPr>
      </w:pPr>
      <w:r>
        <w:rPr>
          <w:rFonts w:ascii="宋体" w:eastAsia="宋体" w:hAnsi="宋体" w:cs="宋体" w:hint="eastAsia"/>
          <w:color w:val="auto"/>
          <w:kern w:val="2"/>
          <w:sz w:val="21"/>
          <w:szCs w:val="21"/>
        </w:rPr>
        <w:t xml:space="preserve">6.4.5.2 </w:t>
      </w:r>
      <w:r>
        <w:rPr>
          <w:rFonts w:ascii="Times New Roman" w:eastAsia="宋体" w:hAnsi="宋体" w:cs="Times New Roman" w:hint="eastAsia"/>
          <w:color w:val="auto"/>
          <w:kern w:val="2"/>
          <w:sz w:val="21"/>
          <w:szCs w:val="21"/>
        </w:rPr>
        <w:t>加工前宜进行感官检验，必要时应进行实验室检验；检验发现涉及食品安全项目指标异常的，不得使用；只应使用确定适用的食品原料。</w:t>
      </w:r>
    </w:p>
    <w:p w:rsidR="00B1339D" w:rsidRDefault="00E63886">
      <w:pPr>
        <w:pStyle w:val="Default"/>
        <w:rPr>
          <w:rFonts w:ascii="Times New Roman" w:eastAsia="宋体" w:hAnsi="宋体" w:cs="Times New Roman"/>
          <w:color w:val="auto"/>
          <w:kern w:val="2"/>
          <w:sz w:val="21"/>
          <w:szCs w:val="21"/>
        </w:rPr>
      </w:pPr>
      <w:r>
        <w:rPr>
          <w:rFonts w:ascii="宋体" w:eastAsia="宋体" w:hAnsi="宋体" w:cs="宋体" w:hint="eastAsia"/>
          <w:color w:val="auto"/>
          <w:kern w:val="2"/>
          <w:sz w:val="21"/>
          <w:szCs w:val="21"/>
        </w:rPr>
        <w:t xml:space="preserve">6.4.5.3 </w:t>
      </w:r>
      <w:r>
        <w:rPr>
          <w:rFonts w:ascii="Times New Roman" w:eastAsia="宋体" w:hAnsi="宋体" w:cs="Times New Roman" w:hint="eastAsia"/>
          <w:color w:val="auto"/>
          <w:kern w:val="2"/>
          <w:sz w:val="21"/>
          <w:szCs w:val="21"/>
        </w:rPr>
        <w:t>食品原料在使用前应洗净，蔬菜、肉类、水产品应分类清洗；原料、半成品、成品以及生、熟食品应分开存放；热食类食品应当烧熟煮透。</w:t>
      </w:r>
    </w:p>
    <w:p w:rsidR="00B1339D" w:rsidRDefault="00E63886">
      <w:pPr>
        <w:pStyle w:val="Default"/>
        <w:rPr>
          <w:rFonts w:ascii="Times New Roman" w:eastAsia="宋体" w:hAnsi="宋体" w:cs="Times New Roman"/>
          <w:color w:val="auto"/>
          <w:kern w:val="2"/>
          <w:sz w:val="21"/>
          <w:szCs w:val="21"/>
        </w:rPr>
      </w:pPr>
      <w:r>
        <w:rPr>
          <w:rFonts w:ascii="宋体" w:eastAsia="宋体" w:hAnsi="宋体" w:cs="宋体" w:hint="eastAsia"/>
          <w:color w:val="auto"/>
          <w:kern w:val="2"/>
          <w:sz w:val="21"/>
          <w:szCs w:val="21"/>
        </w:rPr>
        <w:t xml:space="preserve">6.4.5.4 </w:t>
      </w:r>
      <w:r>
        <w:rPr>
          <w:rFonts w:ascii="Times New Roman" w:eastAsia="宋体" w:hAnsi="宋体" w:cs="Times New Roman" w:hint="eastAsia"/>
          <w:color w:val="auto"/>
          <w:kern w:val="2"/>
          <w:sz w:val="21"/>
          <w:szCs w:val="21"/>
        </w:rPr>
        <w:t>食品加工用水的水质应符合</w:t>
      </w:r>
      <w:r>
        <w:rPr>
          <w:rFonts w:ascii="Times New Roman" w:eastAsia="宋体" w:hAnsi="宋体" w:cs="Times New Roman" w:hint="eastAsia"/>
          <w:color w:val="auto"/>
          <w:kern w:val="2"/>
          <w:sz w:val="21"/>
          <w:szCs w:val="21"/>
        </w:rPr>
        <w:t>GB 5749</w:t>
      </w:r>
      <w:r>
        <w:rPr>
          <w:rFonts w:ascii="Times New Roman" w:eastAsia="宋体" w:hAnsi="宋体" w:cs="Times New Roman" w:hint="eastAsia"/>
          <w:color w:val="auto"/>
          <w:kern w:val="2"/>
          <w:sz w:val="21"/>
          <w:szCs w:val="21"/>
        </w:rPr>
        <w:t>的规定，对加工用水水质有特殊要求的食物应符合相应规定。</w:t>
      </w:r>
    </w:p>
    <w:p w:rsidR="00B1339D" w:rsidRDefault="00E63886">
      <w:pPr>
        <w:pStyle w:val="Default"/>
        <w:rPr>
          <w:rFonts w:ascii="Times New Roman" w:eastAsia="宋体" w:hAnsi="宋体" w:cs="Times New Roman"/>
          <w:color w:val="auto"/>
          <w:kern w:val="2"/>
          <w:sz w:val="21"/>
          <w:szCs w:val="21"/>
        </w:rPr>
      </w:pPr>
      <w:r>
        <w:rPr>
          <w:rFonts w:ascii="宋体" w:eastAsia="宋体" w:hAnsi="宋体" w:cs="宋体" w:hint="eastAsia"/>
          <w:color w:val="auto"/>
          <w:kern w:val="2"/>
          <w:sz w:val="21"/>
          <w:szCs w:val="21"/>
        </w:rPr>
        <w:t>6.4.5.5</w:t>
      </w:r>
      <w:r>
        <w:rPr>
          <w:rFonts w:ascii="Times New Roman" w:eastAsia="宋体" w:hAnsi="宋体" w:cs="Times New Roman" w:hint="eastAsia"/>
          <w:color w:val="auto"/>
          <w:kern w:val="2"/>
          <w:sz w:val="21"/>
          <w:szCs w:val="21"/>
        </w:rPr>
        <w:t xml:space="preserve"> </w:t>
      </w:r>
      <w:r>
        <w:rPr>
          <w:rFonts w:ascii="Times New Roman" w:eastAsia="宋体" w:hAnsi="宋体" w:cs="Times New Roman" w:hint="eastAsia"/>
          <w:color w:val="auto"/>
          <w:kern w:val="2"/>
          <w:sz w:val="21"/>
          <w:szCs w:val="21"/>
        </w:rPr>
        <w:t>餐具、饮具和盛放直接入口食品的容器，使用前应</w:t>
      </w:r>
      <w:r>
        <w:rPr>
          <w:rFonts w:ascii="Times New Roman" w:eastAsia="宋体" w:hAnsi="宋体" w:cs="Times New Roman" w:hint="eastAsia"/>
          <w:color w:val="auto"/>
          <w:kern w:val="2"/>
          <w:sz w:val="21"/>
          <w:szCs w:val="21"/>
        </w:rPr>
        <w:t>当洗净、消毒，炊具、用具用后应当洗净，保持清洁；使用的洗涤剂、消毒剂应当对人体安全、无害。</w:t>
      </w:r>
    </w:p>
    <w:p w:rsidR="00B1339D" w:rsidRDefault="00E63886">
      <w:pPr>
        <w:pStyle w:val="Default"/>
        <w:rPr>
          <w:rFonts w:ascii="Times New Roman" w:eastAsia="宋体" w:hAnsi="宋体" w:cs="Times New Roman"/>
          <w:b/>
          <w:bCs/>
          <w:color w:val="auto"/>
          <w:kern w:val="2"/>
          <w:sz w:val="21"/>
          <w:szCs w:val="21"/>
        </w:rPr>
      </w:pPr>
      <w:r>
        <w:rPr>
          <w:rFonts w:ascii="宋体" w:eastAsia="宋体" w:hAnsi="宋体" w:cs="宋体" w:hint="eastAsia"/>
          <w:color w:val="auto"/>
          <w:kern w:val="2"/>
          <w:sz w:val="21"/>
          <w:szCs w:val="21"/>
        </w:rPr>
        <w:t xml:space="preserve">6.4.6 </w:t>
      </w:r>
      <w:r>
        <w:rPr>
          <w:rFonts w:ascii="Times New Roman" w:eastAsia="宋体" w:hAnsi="宋体" w:cs="Times New Roman" w:hint="eastAsia"/>
          <w:b/>
          <w:bCs/>
          <w:color w:val="auto"/>
          <w:kern w:val="2"/>
          <w:sz w:val="21"/>
          <w:szCs w:val="21"/>
        </w:rPr>
        <w:t>中央厨房食物包装</w:t>
      </w:r>
    </w:p>
    <w:p w:rsidR="00B1339D" w:rsidRDefault="00E63886">
      <w:pPr>
        <w:pStyle w:val="Default"/>
        <w:rPr>
          <w:rFonts w:ascii="Times New Roman" w:eastAsia="宋体" w:hAnsi="宋体" w:cs="Times New Roman"/>
          <w:color w:val="auto"/>
          <w:kern w:val="2"/>
          <w:sz w:val="21"/>
          <w:szCs w:val="21"/>
        </w:rPr>
      </w:pPr>
      <w:r>
        <w:rPr>
          <w:rFonts w:ascii="宋体" w:eastAsia="宋体" w:hAnsi="宋体" w:cs="宋体" w:hint="eastAsia"/>
          <w:color w:val="auto"/>
          <w:kern w:val="2"/>
          <w:sz w:val="21"/>
          <w:szCs w:val="21"/>
        </w:rPr>
        <w:t xml:space="preserve">6.4.6.1 </w:t>
      </w:r>
      <w:r>
        <w:rPr>
          <w:rFonts w:ascii="Times New Roman" w:eastAsia="宋体" w:hAnsi="宋体" w:cs="Times New Roman" w:hint="eastAsia"/>
          <w:color w:val="auto"/>
          <w:kern w:val="2"/>
          <w:sz w:val="21"/>
          <w:szCs w:val="21"/>
        </w:rPr>
        <w:t>食品原材料经清洗、切配的半成品应密封或密闭包装，分类存放，包装材料应符合国家有关食品安全标准和规定的要求。</w:t>
      </w:r>
    </w:p>
    <w:p w:rsidR="00B1339D" w:rsidRDefault="00E63886">
      <w:pPr>
        <w:pStyle w:val="Default"/>
        <w:rPr>
          <w:rFonts w:ascii="Times New Roman" w:eastAsia="宋体" w:hAnsi="宋体" w:cs="Times New Roman"/>
          <w:color w:val="auto"/>
          <w:kern w:val="2"/>
          <w:sz w:val="21"/>
          <w:szCs w:val="21"/>
        </w:rPr>
      </w:pPr>
      <w:r>
        <w:rPr>
          <w:rFonts w:ascii="宋体" w:eastAsia="宋体" w:hAnsi="宋体" w:cs="宋体" w:hint="eastAsia"/>
          <w:color w:val="auto"/>
          <w:kern w:val="2"/>
          <w:sz w:val="21"/>
          <w:szCs w:val="21"/>
        </w:rPr>
        <w:t xml:space="preserve">6.4.6.2 </w:t>
      </w:r>
      <w:r>
        <w:rPr>
          <w:rFonts w:ascii="Times New Roman" w:eastAsia="宋体" w:hAnsi="宋体" w:cs="Times New Roman" w:hint="eastAsia"/>
          <w:color w:val="auto"/>
          <w:kern w:val="2"/>
          <w:sz w:val="21"/>
          <w:szCs w:val="21"/>
        </w:rPr>
        <w:t>用于盛装食品的容器不得直接放置于地面。</w:t>
      </w:r>
    </w:p>
    <w:p w:rsidR="00B1339D" w:rsidRDefault="00E63886">
      <w:pPr>
        <w:pStyle w:val="Default"/>
        <w:rPr>
          <w:rFonts w:ascii="Times New Roman" w:eastAsia="宋体" w:hAnsi="宋体" w:cs="Times New Roman"/>
          <w:color w:val="auto"/>
          <w:kern w:val="2"/>
          <w:sz w:val="21"/>
          <w:szCs w:val="21"/>
        </w:rPr>
      </w:pPr>
      <w:r>
        <w:rPr>
          <w:rFonts w:ascii="宋体" w:eastAsia="宋体" w:hAnsi="宋体" w:cs="宋体" w:hint="eastAsia"/>
          <w:color w:val="auto"/>
          <w:kern w:val="2"/>
          <w:sz w:val="21"/>
          <w:szCs w:val="21"/>
        </w:rPr>
        <w:t>6.4.6.3</w:t>
      </w:r>
      <w:r>
        <w:rPr>
          <w:rFonts w:ascii="Times New Roman" w:eastAsia="宋体" w:hAnsi="宋体" w:cs="Times New Roman" w:hint="eastAsia"/>
          <w:color w:val="auto"/>
          <w:kern w:val="2"/>
          <w:sz w:val="21"/>
          <w:szCs w:val="21"/>
        </w:rPr>
        <w:t xml:space="preserve"> </w:t>
      </w:r>
      <w:r>
        <w:rPr>
          <w:rFonts w:ascii="Times New Roman" w:eastAsia="宋体" w:hAnsi="宋体" w:cs="Times New Roman" w:hint="eastAsia"/>
          <w:color w:val="auto"/>
          <w:kern w:val="2"/>
          <w:sz w:val="21"/>
          <w:szCs w:val="21"/>
        </w:rPr>
        <w:t>配送食品的最小使用包装或食品容器包装上的标签应标明产品名称、加工单位、生产日期及时间、保质期、半成品加工方法，必要时标注保存条件和成品食用方法。</w:t>
      </w:r>
    </w:p>
    <w:p w:rsidR="00B1339D" w:rsidRDefault="00E63886">
      <w:pPr>
        <w:pStyle w:val="Default"/>
        <w:rPr>
          <w:rFonts w:ascii="Times New Roman" w:eastAsia="宋体" w:hAnsi="宋体" w:cs="Times New Roman"/>
          <w:b/>
          <w:bCs/>
          <w:color w:val="auto"/>
          <w:kern w:val="2"/>
          <w:sz w:val="21"/>
          <w:szCs w:val="21"/>
        </w:rPr>
      </w:pPr>
      <w:r>
        <w:rPr>
          <w:rFonts w:ascii="宋体" w:eastAsia="宋体" w:hAnsi="宋体" w:cs="宋体" w:hint="eastAsia"/>
          <w:color w:val="auto"/>
          <w:kern w:val="2"/>
          <w:sz w:val="21"/>
          <w:szCs w:val="21"/>
        </w:rPr>
        <w:t xml:space="preserve">6.4.7 </w:t>
      </w:r>
      <w:r>
        <w:rPr>
          <w:rFonts w:ascii="Times New Roman" w:eastAsia="宋体" w:hAnsi="宋体" w:cs="Times New Roman" w:hint="eastAsia"/>
          <w:b/>
          <w:bCs/>
          <w:color w:val="auto"/>
          <w:kern w:val="2"/>
          <w:sz w:val="21"/>
          <w:szCs w:val="21"/>
        </w:rPr>
        <w:t>中央厨房食物配送</w:t>
      </w:r>
    </w:p>
    <w:p w:rsidR="00B1339D" w:rsidRDefault="00E63886">
      <w:pPr>
        <w:pStyle w:val="Default"/>
        <w:rPr>
          <w:rFonts w:ascii="宋体" w:eastAsia="宋体" w:hAnsi="宋体" w:cs="宋体"/>
          <w:color w:val="auto"/>
          <w:kern w:val="2"/>
          <w:sz w:val="21"/>
          <w:szCs w:val="21"/>
        </w:rPr>
      </w:pPr>
      <w:r>
        <w:rPr>
          <w:rFonts w:ascii="宋体" w:eastAsia="宋体" w:hAnsi="宋体" w:cs="宋体" w:hint="eastAsia"/>
          <w:color w:val="auto"/>
          <w:kern w:val="2"/>
          <w:sz w:val="21"/>
          <w:szCs w:val="21"/>
        </w:rPr>
        <w:t>6.4.7.1</w:t>
      </w:r>
      <w:r>
        <w:rPr>
          <w:rFonts w:ascii="宋体" w:eastAsia="宋体" w:hAnsi="宋体" w:cs="宋体" w:hint="eastAsia"/>
          <w:color w:val="auto"/>
          <w:kern w:val="2"/>
          <w:sz w:val="21"/>
          <w:szCs w:val="21"/>
        </w:rPr>
        <w:t xml:space="preserve"> </w:t>
      </w:r>
      <w:r>
        <w:rPr>
          <w:rFonts w:ascii="宋体" w:eastAsia="宋体" w:hAnsi="宋体" w:cs="宋体" w:hint="eastAsia"/>
          <w:color w:val="auto"/>
          <w:kern w:val="2"/>
          <w:sz w:val="21"/>
          <w:szCs w:val="21"/>
        </w:rPr>
        <w:t>经中央厨房清洗、切配、包装的半成品，在烹饪前应全程冷藏或冷冻。</w:t>
      </w:r>
    </w:p>
    <w:p w:rsidR="00B1339D" w:rsidRDefault="00E63886">
      <w:pPr>
        <w:pStyle w:val="Default"/>
        <w:rPr>
          <w:rFonts w:ascii="宋体" w:eastAsia="宋体" w:hAnsi="宋体" w:cs="宋体"/>
          <w:color w:val="auto"/>
          <w:kern w:val="2"/>
          <w:sz w:val="21"/>
          <w:szCs w:val="21"/>
        </w:rPr>
      </w:pPr>
      <w:r>
        <w:rPr>
          <w:rFonts w:ascii="宋体" w:eastAsia="宋体" w:hAnsi="宋体" w:cs="宋体" w:hint="eastAsia"/>
          <w:color w:val="auto"/>
          <w:kern w:val="2"/>
          <w:sz w:val="21"/>
          <w:szCs w:val="21"/>
        </w:rPr>
        <w:t>6.4.7.</w:t>
      </w:r>
      <w:r>
        <w:rPr>
          <w:rFonts w:ascii="宋体" w:eastAsia="宋体" w:hAnsi="宋体" w:cs="宋体" w:hint="eastAsia"/>
          <w:color w:val="auto"/>
          <w:kern w:val="2"/>
          <w:sz w:val="21"/>
          <w:szCs w:val="21"/>
        </w:rPr>
        <w:t xml:space="preserve">2 </w:t>
      </w:r>
      <w:r>
        <w:rPr>
          <w:rFonts w:ascii="宋体" w:eastAsia="宋体" w:hAnsi="宋体" w:cs="宋体" w:hint="eastAsia"/>
          <w:color w:val="auto"/>
          <w:kern w:val="2"/>
          <w:sz w:val="21"/>
          <w:szCs w:val="21"/>
        </w:rPr>
        <w:t>采用</w:t>
      </w:r>
      <w:proofErr w:type="gramStart"/>
      <w:r>
        <w:rPr>
          <w:rFonts w:ascii="宋体" w:eastAsia="宋体" w:hAnsi="宋体" w:cs="宋体" w:hint="eastAsia"/>
          <w:color w:val="auto"/>
          <w:kern w:val="2"/>
          <w:sz w:val="21"/>
          <w:szCs w:val="21"/>
        </w:rPr>
        <w:t>冷链车将</w:t>
      </w:r>
      <w:proofErr w:type="gramEnd"/>
      <w:r>
        <w:rPr>
          <w:rFonts w:ascii="宋体" w:eastAsia="宋体" w:hAnsi="宋体" w:cs="宋体" w:hint="eastAsia"/>
          <w:color w:val="auto"/>
          <w:kern w:val="2"/>
          <w:sz w:val="21"/>
          <w:szCs w:val="21"/>
        </w:rPr>
        <w:t>在中央餐房内制作好的半成品运送到集体聚餐地点，</w:t>
      </w:r>
      <w:proofErr w:type="gramStart"/>
      <w:r>
        <w:rPr>
          <w:rFonts w:ascii="宋体" w:eastAsia="宋体" w:hAnsi="宋体" w:cs="宋体" w:hint="eastAsia"/>
          <w:color w:val="auto"/>
          <w:kern w:val="2"/>
          <w:sz w:val="21"/>
          <w:szCs w:val="21"/>
        </w:rPr>
        <w:t>冷链车</w:t>
      </w:r>
      <w:proofErr w:type="gramEnd"/>
      <w:r>
        <w:rPr>
          <w:rFonts w:ascii="宋体" w:eastAsia="宋体" w:hAnsi="宋体" w:cs="宋体" w:hint="eastAsia"/>
          <w:color w:val="auto"/>
          <w:kern w:val="2"/>
          <w:sz w:val="21"/>
          <w:szCs w:val="21"/>
        </w:rPr>
        <w:t>应每间隔</w:t>
      </w:r>
      <w:r>
        <w:rPr>
          <w:rFonts w:ascii="宋体" w:eastAsia="宋体" w:hAnsi="宋体" w:cs="宋体" w:hint="eastAsia"/>
          <w:color w:val="auto"/>
          <w:kern w:val="2"/>
          <w:sz w:val="21"/>
          <w:szCs w:val="21"/>
        </w:rPr>
        <w:t>2</w:t>
      </w:r>
      <w:r>
        <w:rPr>
          <w:rFonts w:ascii="宋体" w:eastAsia="宋体" w:hAnsi="宋体" w:cs="宋体" w:hint="eastAsia"/>
          <w:color w:val="auto"/>
          <w:kern w:val="2"/>
          <w:sz w:val="21"/>
          <w:szCs w:val="21"/>
        </w:rPr>
        <w:t>小时监控一次车厢内部的贮存温度和食物的中心温度。</w:t>
      </w:r>
    </w:p>
    <w:p w:rsidR="00B1339D" w:rsidRDefault="00E63886">
      <w:pPr>
        <w:pStyle w:val="Default"/>
        <w:rPr>
          <w:rFonts w:ascii="宋体" w:eastAsia="宋体" w:hAnsi="宋体" w:cs="宋体"/>
          <w:color w:val="auto"/>
          <w:kern w:val="2"/>
          <w:sz w:val="21"/>
          <w:szCs w:val="21"/>
        </w:rPr>
      </w:pPr>
      <w:r>
        <w:rPr>
          <w:rFonts w:ascii="宋体" w:eastAsia="宋体" w:hAnsi="宋体" w:cs="宋体" w:hint="eastAsia"/>
          <w:color w:val="auto"/>
          <w:kern w:val="2"/>
          <w:sz w:val="21"/>
          <w:szCs w:val="21"/>
        </w:rPr>
        <w:t>6.4.7.</w:t>
      </w:r>
      <w:r>
        <w:rPr>
          <w:rFonts w:ascii="宋体" w:eastAsia="宋体" w:hAnsi="宋体" w:cs="宋体" w:hint="eastAsia"/>
          <w:color w:val="auto"/>
          <w:kern w:val="2"/>
          <w:sz w:val="21"/>
          <w:szCs w:val="21"/>
        </w:rPr>
        <w:t xml:space="preserve">3 </w:t>
      </w:r>
      <w:r>
        <w:rPr>
          <w:rFonts w:ascii="宋体" w:eastAsia="宋体" w:hAnsi="宋体" w:cs="宋体" w:hint="eastAsia"/>
          <w:color w:val="auto"/>
          <w:kern w:val="2"/>
          <w:sz w:val="21"/>
          <w:szCs w:val="21"/>
        </w:rPr>
        <w:t>供应</w:t>
      </w:r>
      <w:r>
        <w:rPr>
          <w:rFonts w:ascii="宋体" w:eastAsia="宋体" w:hAnsi="宋体" w:cs="宋体" w:hint="eastAsia"/>
          <w:color w:val="auto"/>
          <w:kern w:val="2"/>
          <w:sz w:val="21"/>
          <w:szCs w:val="21"/>
        </w:rPr>
        <w:t>300</w:t>
      </w:r>
      <w:r>
        <w:rPr>
          <w:rFonts w:ascii="宋体" w:eastAsia="宋体" w:hAnsi="宋体" w:cs="宋体" w:hint="eastAsia"/>
          <w:color w:val="auto"/>
          <w:kern w:val="2"/>
          <w:sz w:val="21"/>
          <w:szCs w:val="21"/>
        </w:rPr>
        <w:t>人以上的集体聚餐，</w:t>
      </w:r>
      <w:proofErr w:type="gramStart"/>
      <w:r>
        <w:rPr>
          <w:rFonts w:ascii="宋体" w:eastAsia="宋体" w:hAnsi="宋体" w:cs="宋体" w:hint="eastAsia"/>
          <w:color w:val="auto"/>
          <w:kern w:val="2"/>
          <w:sz w:val="21"/>
          <w:szCs w:val="21"/>
        </w:rPr>
        <w:t>冷链车的</w:t>
      </w:r>
      <w:proofErr w:type="gramEnd"/>
      <w:r>
        <w:rPr>
          <w:rFonts w:ascii="宋体" w:eastAsia="宋体" w:hAnsi="宋体" w:cs="宋体" w:hint="eastAsia"/>
          <w:color w:val="auto"/>
          <w:kern w:val="2"/>
          <w:sz w:val="21"/>
          <w:szCs w:val="21"/>
        </w:rPr>
        <w:t>容积应达到</w:t>
      </w:r>
      <w:r>
        <w:rPr>
          <w:rFonts w:ascii="宋体" w:eastAsia="宋体" w:hAnsi="宋体" w:cs="宋体" w:hint="eastAsia"/>
          <w:color w:val="auto"/>
          <w:kern w:val="2"/>
          <w:sz w:val="21"/>
          <w:szCs w:val="21"/>
        </w:rPr>
        <w:t>30</w:t>
      </w:r>
      <w:r>
        <w:rPr>
          <w:rFonts w:ascii="宋体" w:eastAsia="宋体" w:hAnsi="宋体" w:cs="宋体" w:hint="eastAsia"/>
          <w:color w:val="auto"/>
          <w:kern w:val="2"/>
          <w:sz w:val="21"/>
          <w:szCs w:val="21"/>
        </w:rPr>
        <w:t>立方米。</w:t>
      </w:r>
    </w:p>
    <w:p w:rsidR="00B1339D" w:rsidRDefault="00E63886">
      <w:pPr>
        <w:pStyle w:val="Default"/>
        <w:rPr>
          <w:rFonts w:ascii="Times New Roman" w:eastAsia="宋体" w:hAnsi="宋体" w:cs="Times New Roman"/>
          <w:color w:val="auto"/>
          <w:kern w:val="2"/>
          <w:sz w:val="21"/>
          <w:szCs w:val="21"/>
        </w:rPr>
      </w:pPr>
      <w:r>
        <w:rPr>
          <w:rFonts w:ascii="宋体" w:eastAsia="宋体" w:hAnsi="宋体" w:cs="宋体" w:hint="eastAsia"/>
          <w:color w:val="auto"/>
          <w:kern w:val="2"/>
          <w:sz w:val="21"/>
          <w:szCs w:val="21"/>
        </w:rPr>
        <w:t>6.4.7.</w:t>
      </w:r>
      <w:r>
        <w:rPr>
          <w:rFonts w:ascii="宋体" w:eastAsia="宋体" w:hAnsi="宋体" w:cs="宋体" w:hint="eastAsia"/>
          <w:color w:val="auto"/>
          <w:kern w:val="2"/>
          <w:sz w:val="21"/>
          <w:szCs w:val="21"/>
        </w:rPr>
        <w:t xml:space="preserve">4 </w:t>
      </w:r>
      <w:r>
        <w:rPr>
          <w:rFonts w:ascii="Times New Roman" w:eastAsia="宋体" w:hAnsi="宋体" w:cs="Times New Roman" w:hint="eastAsia"/>
          <w:color w:val="auto"/>
          <w:kern w:val="2"/>
          <w:sz w:val="21"/>
          <w:szCs w:val="21"/>
        </w:rPr>
        <w:t>运输车辆应保持清洁，每次运输食品前应进行清洗、消毒，在运输和装卸过程中应注意操作卫生，运输后进行清洗，防止食品在运输过程中受到污染。应根据食品特性选择适宜的贮存温度和保质期，宜冷藏或冷冻贮存。</w:t>
      </w:r>
    </w:p>
    <w:p w:rsidR="00B1339D" w:rsidRDefault="00E63886">
      <w:pPr>
        <w:pStyle w:val="Default"/>
        <w:rPr>
          <w:rFonts w:ascii="Times New Roman" w:eastAsia="宋体" w:hAnsi="宋体" w:cs="Times New Roman"/>
          <w:b/>
          <w:bCs/>
          <w:color w:val="auto"/>
          <w:kern w:val="2"/>
          <w:sz w:val="21"/>
          <w:szCs w:val="21"/>
        </w:rPr>
      </w:pPr>
      <w:r>
        <w:rPr>
          <w:rFonts w:ascii="宋体" w:eastAsia="宋体" w:hAnsi="宋体" w:cs="宋体" w:hint="eastAsia"/>
          <w:color w:val="auto"/>
          <w:kern w:val="2"/>
          <w:sz w:val="21"/>
          <w:szCs w:val="21"/>
        </w:rPr>
        <w:t xml:space="preserve">6.4.8 </w:t>
      </w:r>
      <w:r>
        <w:rPr>
          <w:rFonts w:ascii="Times New Roman" w:eastAsia="宋体" w:hAnsi="宋体" w:cs="Times New Roman" w:hint="eastAsia"/>
          <w:b/>
          <w:bCs/>
          <w:color w:val="auto"/>
          <w:kern w:val="2"/>
          <w:sz w:val="21"/>
          <w:szCs w:val="21"/>
        </w:rPr>
        <w:t>流动餐车食物烹饪</w:t>
      </w:r>
    </w:p>
    <w:p w:rsidR="00B1339D" w:rsidRDefault="00E63886">
      <w:pPr>
        <w:pStyle w:val="Default"/>
        <w:rPr>
          <w:rFonts w:ascii="Times New Roman" w:eastAsia="宋体" w:hAnsi="宋体" w:cs="Times New Roman"/>
          <w:color w:val="auto"/>
          <w:kern w:val="2"/>
          <w:sz w:val="21"/>
          <w:szCs w:val="21"/>
        </w:rPr>
      </w:pPr>
      <w:r>
        <w:rPr>
          <w:rFonts w:ascii="宋体" w:eastAsia="宋体" w:hAnsi="宋体" w:cs="宋体" w:hint="eastAsia"/>
          <w:color w:val="auto"/>
          <w:kern w:val="2"/>
          <w:sz w:val="21"/>
          <w:szCs w:val="21"/>
        </w:rPr>
        <w:t xml:space="preserve">6.4.8.1 </w:t>
      </w:r>
      <w:r>
        <w:rPr>
          <w:rFonts w:ascii="Times New Roman" w:eastAsia="宋体" w:hAnsi="宋体" w:cs="Times New Roman" w:hint="eastAsia"/>
          <w:color w:val="auto"/>
          <w:kern w:val="2"/>
          <w:sz w:val="21"/>
          <w:szCs w:val="21"/>
        </w:rPr>
        <w:t>餐车停放地应距离粪坑、污水池、垃圾场（站）、旱厕等污染源</w:t>
      </w:r>
      <w:r>
        <w:rPr>
          <w:rFonts w:ascii="Times New Roman" w:eastAsia="宋体" w:hAnsi="宋体" w:cs="Times New Roman" w:hint="eastAsia"/>
          <w:color w:val="auto"/>
          <w:kern w:val="2"/>
          <w:sz w:val="21"/>
          <w:szCs w:val="21"/>
        </w:rPr>
        <w:t>25m</w:t>
      </w:r>
      <w:r>
        <w:rPr>
          <w:rFonts w:ascii="Times New Roman" w:eastAsia="宋体" w:hAnsi="宋体" w:cs="Times New Roman" w:hint="eastAsia"/>
          <w:color w:val="auto"/>
          <w:kern w:val="2"/>
          <w:sz w:val="21"/>
          <w:szCs w:val="21"/>
        </w:rPr>
        <w:t>以上，并有供水条件和电力供应的地区，餐车距离就餐场所应在</w:t>
      </w:r>
      <w:r>
        <w:rPr>
          <w:rFonts w:ascii="Times New Roman" w:eastAsia="宋体" w:hAnsi="宋体" w:cs="Times New Roman" w:hint="eastAsia"/>
          <w:color w:val="auto"/>
          <w:kern w:val="2"/>
          <w:sz w:val="21"/>
          <w:szCs w:val="21"/>
        </w:rPr>
        <w:t>5</w:t>
      </w:r>
      <w:r>
        <w:rPr>
          <w:rFonts w:ascii="Times New Roman" w:eastAsia="宋体" w:hAnsi="宋体" w:cs="Times New Roman" w:hint="eastAsia"/>
          <w:color w:val="auto"/>
          <w:kern w:val="2"/>
          <w:sz w:val="21"/>
          <w:szCs w:val="21"/>
        </w:rPr>
        <w:t>米以内。</w:t>
      </w:r>
    </w:p>
    <w:p w:rsidR="00B1339D" w:rsidRDefault="00E63886">
      <w:pPr>
        <w:rPr>
          <w:rFonts w:hAnsi="宋体"/>
          <w:szCs w:val="21"/>
        </w:rPr>
      </w:pPr>
      <w:r>
        <w:rPr>
          <w:rFonts w:ascii="宋体" w:hAnsi="宋体" w:cs="宋体" w:hint="eastAsia"/>
          <w:szCs w:val="21"/>
        </w:rPr>
        <w:t>6.4.8.2</w:t>
      </w:r>
      <w:r>
        <w:rPr>
          <w:rFonts w:hAnsi="宋体" w:hint="eastAsia"/>
          <w:szCs w:val="21"/>
        </w:rPr>
        <w:t xml:space="preserve"> </w:t>
      </w:r>
      <w:r>
        <w:rPr>
          <w:rFonts w:hAnsi="宋体" w:hint="eastAsia"/>
          <w:szCs w:val="21"/>
        </w:rPr>
        <w:t>宴席当天，流动餐车和运输车辆准时到达现场，首先将流动餐车里的紫外灯开启</w:t>
      </w:r>
      <w:r>
        <w:rPr>
          <w:rFonts w:hAnsi="宋体" w:hint="eastAsia"/>
          <w:szCs w:val="21"/>
        </w:rPr>
        <w:t>30min</w:t>
      </w:r>
      <w:r>
        <w:rPr>
          <w:rFonts w:hAnsi="宋体" w:hint="eastAsia"/>
          <w:szCs w:val="21"/>
        </w:rPr>
        <w:t>以上（无人状态）。厨师及帮厨必须进行更衣、洗手和消毒，并佩戴帽子和口罩，进行准备工作。</w:t>
      </w:r>
    </w:p>
    <w:p w:rsidR="00B1339D" w:rsidRDefault="00E63886">
      <w:pPr>
        <w:pStyle w:val="Default"/>
        <w:rPr>
          <w:rFonts w:ascii="宋体" w:eastAsia="宋体" w:hAnsi="宋体" w:cs="宋体"/>
          <w:color w:val="auto"/>
          <w:kern w:val="2"/>
          <w:sz w:val="21"/>
          <w:szCs w:val="21"/>
        </w:rPr>
      </w:pPr>
      <w:r>
        <w:rPr>
          <w:rFonts w:ascii="宋体" w:eastAsia="宋体" w:hAnsi="宋体" w:cs="宋体" w:hint="eastAsia"/>
          <w:color w:val="auto"/>
          <w:kern w:val="2"/>
          <w:sz w:val="21"/>
          <w:szCs w:val="21"/>
        </w:rPr>
        <w:t>6.4.8.</w:t>
      </w:r>
      <w:r>
        <w:rPr>
          <w:rFonts w:ascii="宋体" w:eastAsia="宋体" w:hAnsi="宋体" w:cs="宋体" w:hint="eastAsia"/>
          <w:color w:val="auto"/>
          <w:kern w:val="2"/>
          <w:sz w:val="21"/>
          <w:szCs w:val="21"/>
        </w:rPr>
        <w:t xml:space="preserve">3 </w:t>
      </w:r>
      <w:r>
        <w:rPr>
          <w:rFonts w:ascii="宋体" w:eastAsia="宋体" w:hAnsi="宋体" w:cs="宋体" w:hint="eastAsia"/>
          <w:color w:val="auto"/>
          <w:kern w:val="2"/>
          <w:sz w:val="21"/>
          <w:szCs w:val="21"/>
        </w:rPr>
        <w:t>烹饪前应认真检查待加工食品，发现有腐败变质或者其他感官性状异常的，不得进行烹饪加工。</w:t>
      </w:r>
    </w:p>
    <w:p w:rsidR="00B1339D" w:rsidRDefault="00E63886">
      <w:pPr>
        <w:pStyle w:val="Default"/>
        <w:rPr>
          <w:rFonts w:ascii="宋体" w:eastAsia="宋体" w:hAnsi="宋体" w:cs="宋体"/>
          <w:color w:val="auto"/>
          <w:kern w:val="2"/>
          <w:sz w:val="21"/>
          <w:szCs w:val="21"/>
        </w:rPr>
      </w:pPr>
      <w:r>
        <w:rPr>
          <w:rFonts w:ascii="宋体" w:eastAsia="宋体" w:hAnsi="宋体" w:cs="宋体" w:hint="eastAsia"/>
          <w:color w:val="auto"/>
          <w:kern w:val="2"/>
          <w:sz w:val="21"/>
          <w:szCs w:val="21"/>
        </w:rPr>
        <w:t>6.4.8.</w:t>
      </w:r>
      <w:r>
        <w:rPr>
          <w:rFonts w:ascii="宋体" w:eastAsia="宋体" w:hAnsi="宋体" w:cs="宋体" w:hint="eastAsia"/>
          <w:color w:val="auto"/>
          <w:kern w:val="2"/>
          <w:sz w:val="21"/>
          <w:szCs w:val="21"/>
        </w:rPr>
        <w:t xml:space="preserve">4 </w:t>
      </w:r>
      <w:r>
        <w:rPr>
          <w:rFonts w:ascii="宋体" w:eastAsia="宋体" w:hAnsi="宋体" w:cs="宋体" w:hint="eastAsia"/>
          <w:color w:val="auto"/>
          <w:kern w:val="2"/>
          <w:sz w:val="21"/>
          <w:szCs w:val="21"/>
        </w:rPr>
        <w:t>需要熟制加工的食品应烧熟煮透，其加工</w:t>
      </w:r>
      <w:proofErr w:type="gramStart"/>
      <w:r>
        <w:rPr>
          <w:rFonts w:ascii="宋体" w:eastAsia="宋体" w:hAnsi="宋体" w:cs="宋体" w:hint="eastAsia"/>
          <w:color w:val="auto"/>
          <w:kern w:val="2"/>
          <w:sz w:val="21"/>
          <w:szCs w:val="21"/>
        </w:rPr>
        <w:t>时食品</w:t>
      </w:r>
      <w:proofErr w:type="gramEnd"/>
      <w:r>
        <w:rPr>
          <w:rFonts w:ascii="宋体" w:eastAsia="宋体" w:hAnsi="宋体" w:cs="宋体" w:hint="eastAsia"/>
          <w:color w:val="auto"/>
          <w:kern w:val="2"/>
          <w:sz w:val="21"/>
          <w:szCs w:val="21"/>
        </w:rPr>
        <w:t>中心温度应不低于</w:t>
      </w:r>
      <w:r>
        <w:rPr>
          <w:rFonts w:ascii="宋体" w:eastAsia="宋体" w:hAnsi="宋体" w:cs="宋体" w:hint="eastAsia"/>
          <w:color w:val="auto"/>
          <w:kern w:val="2"/>
          <w:sz w:val="21"/>
          <w:szCs w:val="21"/>
        </w:rPr>
        <w:t>70</w:t>
      </w:r>
      <w:r>
        <w:rPr>
          <w:rFonts w:ascii="宋体" w:eastAsia="宋体" w:hAnsi="宋体" w:cs="宋体" w:hint="eastAsia"/>
          <w:color w:val="auto"/>
          <w:kern w:val="2"/>
          <w:sz w:val="21"/>
          <w:szCs w:val="21"/>
        </w:rPr>
        <w:t>℃。</w:t>
      </w:r>
    </w:p>
    <w:p w:rsidR="00B1339D" w:rsidRDefault="00E63886">
      <w:pPr>
        <w:pStyle w:val="Default"/>
        <w:rPr>
          <w:rFonts w:ascii="宋体" w:eastAsia="宋体" w:hAnsi="宋体" w:cs="宋体"/>
          <w:color w:val="auto"/>
          <w:kern w:val="2"/>
          <w:sz w:val="21"/>
          <w:szCs w:val="21"/>
        </w:rPr>
      </w:pPr>
      <w:r>
        <w:rPr>
          <w:rFonts w:ascii="宋体" w:eastAsia="宋体" w:hAnsi="宋体" w:cs="宋体" w:hint="eastAsia"/>
          <w:color w:val="auto"/>
          <w:kern w:val="2"/>
          <w:sz w:val="21"/>
          <w:szCs w:val="21"/>
        </w:rPr>
        <w:t>6.4.8.</w:t>
      </w:r>
      <w:r>
        <w:rPr>
          <w:rFonts w:ascii="宋体" w:eastAsia="宋体" w:hAnsi="宋体" w:cs="宋体" w:hint="eastAsia"/>
          <w:color w:val="auto"/>
          <w:kern w:val="2"/>
          <w:sz w:val="21"/>
          <w:szCs w:val="21"/>
        </w:rPr>
        <w:t xml:space="preserve">5 </w:t>
      </w:r>
      <w:r>
        <w:rPr>
          <w:rFonts w:ascii="宋体" w:eastAsia="宋体" w:hAnsi="宋体" w:cs="宋体" w:hint="eastAsia"/>
          <w:color w:val="auto"/>
          <w:kern w:val="2"/>
          <w:sz w:val="21"/>
          <w:szCs w:val="21"/>
        </w:rPr>
        <w:t>加工后的成品与半成品、原料分开存放，且常温贮存时间不</w:t>
      </w:r>
      <w:r>
        <w:rPr>
          <w:rFonts w:ascii="宋体" w:eastAsia="宋体" w:hAnsi="宋体" w:cs="宋体" w:hint="eastAsia"/>
          <w:color w:val="auto"/>
          <w:kern w:val="2"/>
          <w:sz w:val="21"/>
          <w:szCs w:val="21"/>
        </w:rPr>
        <w:t>得超过</w:t>
      </w:r>
      <w:r>
        <w:rPr>
          <w:rFonts w:ascii="宋体" w:eastAsia="宋体" w:hAnsi="宋体" w:cs="宋体" w:hint="eastAsia"/>
          <w:color w:val="auto"/>
          <w:kern w:val="2"/>
          <w:sz w:val="21"/>
          <w:szCs w:val="21"/>
        </w:rPr>
        <w:t>2</w:t>
      </w:r>
      <w:r>
        <w:rPr>
          <w:rFonts w:ascii="宋体" w:eastAsia="宋体" w:hAnsi="宋体" w:cs="宋体" w:hint="eastAsia"/>
          <w:color w:val="auto"/>
          <w:kern w:val="2"/>
          <w:sz w:val="21"/>
          <w:szCs w:val="21"/>
        </w:rPr>
        <w:t>小时。</w:t>
      </w:r>
    </w:p>
    <w:p w:rsidR="00B1339D" w:rsidRDefault="00E63886">
      <w:pPr>
        <w:pStyle w:val="Default"/>
        <w:rPr>
          <w:rFonts w:ascii="宋体" w:eastAsia="宋体" w:hAnsi="宋体" w:cs="宋体"/>
          <w:color w:val="auto"/>
          <w:kern w:val="2"/>
          <w:sz w:val="21"/>
          <w:szCs w:val="21"/>
        </w:rPr>
      </w:pPr>
      <w:r>
        <w:rPr>
          <w:rFonts w:ascii="宋体" w:eastAsia="宋体" w:hAnsi="宋体" w:cs="宋体" w:hint="eastAsia"/>
          <w:color w:val="auto"/>
          <w:kern w:val="2"/>
          <w:sz w:val="21"/>
          <w:szCs w:val="21"/>
        </w:rPr>
        <w:t>6.4.8.</w:t>
      </w:r>
      <w:r>
        <w:rPr>
          <w:rFonts w:ascii="宋体" w:eastAsia="宋体" w:hAnsi="宋体" w:cs="宋体" w:hint="eastAsia"/>
          <w:color w:val="auto"/>
          <w:kern w:val="2"/>
          <w:sz w:val="21"/>
          <w:szCs w:val="21"/>
        </w:rPr>
        <w:t xml:space="preserve">6 </w:t>
      </w:r>
      <w:r>
        <w:rPr>
          <w:rFonts w:ascii="宋体" w:eastAsia="宋体" w:hAnsi="宋体" w:cs="宋体" w:hint="eastAsia"/>
          <w:color w:val="auto"/>
          <w:kern w:val="2"/>
          <w:sz w:val="21"/>
          <w:szCs w:val="21"/>
        </w:rPr>
        <w:t>所有成品当餐制作，当餐食用，不得将回收后的食品（包括辅料）经烹调加工后再次供应。</w:t>
      </w:r>
    </w:p>
    <w:p w:rsidR="00B1339D" w:rsidRDefault="00E63886">
      <w:pPr>
        <w:pStyle w:val="Default"/>
        <w:rPr>
          <w:rFonts w:ascii="Times New Roman" w:eastAsia="宋体" w:hAnsi="宋体" w:cs="Times New Roman"/>
          <w:b/>
          <w:bCs/>
          <w:color w:val="auto"/>
          <w:kern w:val="2"/>
          <w:sz w:val="21"/>
          <w:szCs w:val="21"/>
        </w:rPr>
      </w:pPr>
      <w:r>
        <w:rPr>
          <w:rFonts w:ascii="宋体" w:eastAsia="宋体" w:hAnsi="宋体" w:cs="宋体" w:hint="eastAsia"/>
          <w:color w:val="auto"/>
          <w:kern w:val="2"/>
          <w:sz w:val="21"/>
          <w:szCs w:val="21"/>
        </w:rPr>
        <w:t>6.4.9</w:t>
      </w:r>
      <w:r>
        <w:rPr>
          <w:rFonts w:ascii="Times New Roman" w:eastAsia="宋体" w:hAnsi="宋体" w:cs="Times New Roman" w:hint="eastAsia"/>
          <w:b/>
          <w:bCs/>
          <w:color w:val="auto"/>
          <w:kern w:val="2"/>
          <w:sz w:val="21"/>
          <w:szCs w:val="21"/>
        </w:rPr>
        <w:t xml:space="preserve"> </w:t>
      </w:r>
      <w:r>
        <w:rPr>
          <w:rFonts w:ascii="Times New Roman" w:eastAsia="宋体" w:hAnsi="宋体" w:cs="Times New Roman" w:hint="eastAsia"/>
          <w:b/>
          <w:bCs/>
          <w:color w:val="auto"/>
          <w:kern w:val="2"/>
          <w:sz w:val="21"/>
          <w:szCs w:val="21"/>
        </w:rPr>
        <w:t>用餐</w:t>
      </w:r>
    </w:p>
    <w:p w:rsidR="00B1339D" w:rsidRDefault="00E63886">
      <w:pPr>
        <w:pStyle w:val="Default"/>
        <w:rPr>
          <w:rFonts w:ascii="Times New Roman" w:eastAsia="宋体" w:hAnsi="宋体" w:cs="Times New Roman"/>
          <w:color w:val="auto"/>
          <w:kern w:val="2"/>
          <w:sz w:val="21"/>
          <w:szCs w:val="21"/>
        </w:rPr>
      </w:pPr>
      <w:r>
        <w:rPr>
          <w:rFonts w:ascii="宋体" w:eastAsia="宋体" w:hAnsi="宋体" w:cs="Times New Roman" w:hint="eastAsia"/>
          <w:bCs/>
          <w:color w:val="auto"/>
          <w:kern w:val="2"/>
          <w:sz w:val="21"/>
          <w:szCs w:val="21"/>
        </w:rPr>
        <w:t>6.</w:t>
      </w:r>
      <w:r>
        <w:rPr>
          <w:rFonts w:ascii="宋体" w:eastAsia="宋体" w:hAnsi="宋体" w:cs="Times New Roman" w:hint="eastAsia"/>
          <w:bCs/>
          <w:color w:val="auto"/>
          <w:kern w:val="2"/>
          <w:sz w:val="21"/>
          <w:szCs w:val="21"/>
        </w:rPr>
        <w:t>4.</w:t>
      </w:r>
      <w:r>
        <w:rPr>
          <w:rFonts w:ascii="宋体" w:eastAsia="宋体" w:hAnsi="宋体" w:cs="Times New Roman" w:hint="eastAsia"/>
          <w:bCs/>
          <w:color w:val="auto"/>
          <w:kern w:val="2"/>
          <w:sz w:val="21"/>
          <w:szCs w:val="21"/>
        </w:rPr>
        <w:t xml:space="preserve">9.1 </w:t>
      </w:r>
      <w:r>
        <w:rPr>
          <w:rFonts w:ascii="Times New Roman" w:eastAsia="宋体" w:hAnsi="宋体" w:cs="Times New Roman" w:hint="eastAsia"/>
          <w:color w:val="auto"/>
          <w:kern w:val="2"/>
          <w:sz w:val="21"/>
          <w:szCs w:val="21"/>
        </w:rPr>
        <w:t>餐厅服务员要对餐桌上的用具摆位进行调整，留出足够的空位，然后送菜上桌。</w:t>
      </w:r>
      <w:r>
        <w:rPr>
          <w:rFonts w:ascii="Times New Roman" w:eastAsia="宋体" w:hAnsi="宋体" w:cs="Times New Roman" w:hint="eastAsia"/>
          <w:color w:val="auto"/>
          <w:kern w:val="2"/>
          <w:sz w:val="21"/>
          <w:szCs w:val="21"/>
        </w:rPr>
        <w:t xml:space="preserve">     </w:t>
      </w:r>
    </w:p>
    <w:p w:rsidR="00B1339D" w:rsidRDefault="00E63886">
      <w:pPr>
        <w:pStyle w:val="Default"/>
        <w:rPr>
          <w:rFonts w:ascii="Times New Roman" w:eastAsia="宋体" w:hAnsi="宋体" w:cs="Times New Roman"/>
          <w:color w:val="auto"/>
          <w:kern w:val="2"/>
          <w:sz w:val="21"/>
          <w:szCs w:val="21"/>
        </w:rPr>
      </w:pPr>
      <w:r>
        <w:rPr>
          <w:rFonts w:ascii="宋体" w:eastAsia="宋体" w:hAnsi="宋体" w:cs="Times New Roman" w:hint="eastAsia"/>
          <w:bCs/>
          <w:color w:val="auto"/>
          <w:kern w:val="2"/>
          <w:sz w:val="21"/>
          <w:szCs w:val="21"/>
        </w:rPr>
        <w:t>6.</w:t>
      </w:r>
      <w:r>
        <w:rPr>
          <w:rFonts w:ascii="宋体" w:eastAsia="宋体" w:hAnsi="宋体" w:cs="Times New Roman" w:hint="eastAsia"/>
          <w:bCs/>
          <w:color w:val="auto"/>
          <w:kern w:val="2"/>
          <w:sz w:val="21"/>
          <w:szCs w:val="21"/>
        </w:rPr>
        <w:t>4.</w:t>
      </w:r>
      <w:r>
        <w:rPr>
          <w:rFonts w:ascii="宋体" w:eastAsia="宋体" w:hAnsi="宋体" w:cs="Times New Roman" w:hint="eastAsia"/>
          <w:bCs/>
          <w:color w:val="auto"/>
          <w:kern w:val="2"/>
          <w:sz w:val="21"/>
          <w:szCs w:val="21"/>
        </w:rPr>
        <w:t xml:space="preserve">9.2 </w:t>
      </w:r>
      <w:r>
        <w:rPr>
          <w:rFonts w:ascii="Times New Roman" w:eastAsia="宋体" w:hAnsi="宋体" w:cs="Times New Roman" w:hint="eastAsia"/>
          <w:color w:val="auto"/>
          <w:kern w:val="2"/>
          <w:sz w:val="21"/>
          <w:szCs w:val="21"/>
        </w:rPr>
        <w:t>客人进食虾、蟹等带壳的食物和其它需用手的食物时，服务员要在上其它用品的同时上</w:t>
      </w:r>
      <w:proofErr w:type="gramStart"/>
      <w:r>
        <w:rPr>
          <w:rFonts w:ascii="Times New Roman" w:eastAsia="宋体" w:hAnsi="宋体" w:cs="Times New Roman" w:hint="eastAsia"/>
          <w:color w:val="auto"/>
          <w:kern w:val="2"/>
          <w:sz w:val="21"/>
          <w:szCs w:val="21"/>
        </w:rPr>
        <w:t>洗手碗并上</w:t>
      </w:r>
      <w:proofErr w:type="gramEnd"/>
      <w:r>
        <w:rPr>
          <w:rFonts w:ascii="Times New Roman" w:eastAsia="宋体" w:hAnsi="宋体" w:cs="Times New Roman" w:hint="eastAsia"/>
          <w:color w:val="auto"/>
          <w:kern w:val="2"/>
          <w:sz w:val="21"/>
          <w:szCs w:val="21"/>
        </w:rPr>
        <w:t>一道毛巾。</w:t>
      </w:r>
      <w:r>
        <w:rPr>
          <w:rFonts w:ascii="Times New Roman" w:eastAsia="宋体" w:hAnsi="宋体" w:cs="Times New Roman" w:hint="eastAsia"/>
          <w:color w:val="auto"/>
          <w:kern w:val="2"/>
          <w:sz w:val="21"/>
          <w:szCs w:val="21"/>
        </w:rPr>
        <w:t xml:space="preserve">     </w:t>
      </w:r>
    </w:p>
    <w:p w:rsidR="00B1339D" w:rsidRDefault="00E63886">
      <w:pPr>
        <w:pStyle w:val="Default"/>
        <w:rPr>
          <w:rFonts w:ascii="Times New Roman" w:eastAsia="宋体" w:hAnsi="宋体" w:cs="Times New Roman"/>
          <w:color w:val="auto"/>
          <w:kern w:val="2"/>
          <w:sz w:val="21"/>
          <w:szCs w:val="21"/>
        </w:rPr>
      </w:pPr>
      <w:r>
        <w:rPr>
          <w:rFonts w:ascii="宋体" w:eastAsia="宋体" w:hAnsi="宋体" w:cs="Times New Roman" w:hint="eastAsia"/>
          <w:bCs/>
          <w:color w:val="auto"/>
          <w:kern w:val="2"/>
          <w:sz w:val="21"/>
          <w:szCs w:val="21"/>
        </w:rPr>
        <w:t>6.</w:t>
      </w:r>
      <w:r>
        <w:rPr>
          <w:rFonts w:ascii="宋体" w:eastAsia="宋体" w:hAnsi="宋体" w:cs="Times New Roman" w:hint="eastAsia"/>
          <w:bCs/>
          <w:color w:val="auto"/>
          <w:kern w:val="2"/>
          <w:sz w:val="21"/>
          <w:szCs w:val="21"/>
        </w:rPr>
        <w:t>4.</w:t>
      </w:r>
      <w:r>
        <w:rPr>
          <w:rFonts w:ascii="宋体" w:eastAsia="宋体" w:hAnsi="宋体" w:cs="Times New Roman" w:hint="eastAsia"/>
          <w:bCs/>
          <w:color w:val="auto"/>
          <w:kern w:val="2"/>
          <w:sz w:val="21"/>
          <w:szCs w:val="21"/>
        </w:rPr>
        <w:t xml:space="preserve">9.3 </w:t>
      </w:r>
      <w:r>
        <w:rPr>
          <w:rFonts w:ascii="Times New Roman" w:eastAsia="宋体" w:hAnsi="宋体" w:cs="Times New Roman" w:hint="eastAsia"/>
          <w:color w:val="auto"/>
          <w:kern w:val="2"/>
          <w:sz w:val="21"/>
          <w:szCs w:val="21"/>
        </w:rPr>
        <w:t>客人进餐中，服务员要留意食品的上菜的次序和快慢，及时与厨房取得联系并随时撤换骨盘。</w:t>
      </w:r>
      <w:r>
        <w:rPr>
          <w:rFonts w:ascii="Times New Roman" w:eastAsia="宋体" w:hAnsi="宋体" w:cs="Times New Roman" w:hint="eastAsia"/>
          <w:color w:val="auto"/>
          <w:kern w:val="2"/>
          <w:sz w:val="21"/>
          <w:szCs w:val="21"/>
        </w:rPr>
        <w:t xml:space="preserve">     </w:t>
      </w:r>
    </w:p>
    <w:p w:rsidR="00B1339D" w:rsidRDefault="00E63886">
      <w:pPr>
        <w:pStyle w:val="Default"/>
        <w:rPr>
          <w:rFonts w:ascii="Times New Roman" w:eastAsia="宋体" w:hAnsi="宋体" w:cs="Times New Roman"/>
          <w:color w:val="auto"/>
          <w:kern w:val="2"/>
          <w:sz w:val="21"/>
          <w:szCs w:val="21"/>
        </w:rPr>
      </w:pPr>
      <w:r>
        <w:rPr>
          <w:rFonts w:ascii="宋体" w:eastAsia="宋体" w:hAnsi="宋体" w:cs="Times New Roman" w:hint="eastAsia"/>
          <w:bCs/>
          <w:color w:val="auto"/>
          <w:kern w:val="2"/>
          <w:sz w:val="21"/>
          <w:szCs w:val="21"/>
        </w:rPr>
        <w:t>6.</w:t>
      </w:r>
      <w:r>
        <w:rPr>
          <w:rFonts w:ascii="宋体" w:eastAsia="宋体" w:hAnsi="宋体" w:cs="Times New Roman" w:hint="eastAsia"/>
          <w:bCs/>
          <w:color w:val="auto"/>
          <w:kern w:val="2"/>
          <w:sz w:val="21"/>
          <w:szCs w:val="21"/>
        </w:rPr>
        <w:t>4.</w:t>
      </w:r>
      <w:r>
        <w:rPr>
          <w:rFonts w:ascii="宋体" w:eastAsia="宋体" w:hAnsi="宋体" w:cs="Times New Roman" w:hint="eastAsia"/>
          <w:bCs/>
          <w:color w:val="auto"/>
          <w:kern w:val="2"/>
          <w:sz w:val="21"/>
          <w:szCs w:val="21"/>
        </w:rPr>
        <w:t xml:space="preserve">9.4  </w:t>
      </w:r>
      <w:r>
        <w:rPr>
          <w:rFonts w:ascii="Times New Roman" w:eastAsia="宋体" w:hAnsi="宋体" w:cs="Times New Roman" w:hint="eastAsia"/>
          <w:color w:val="auto"/>
          <w:kern w:val="2"/>
          <w:sz w:val="21"/>
          <w:szCs w:val="21"/>
        </w:rPr>
        <w:t>客人就餐中，服务员要随时为客人添加酒水或饮料，直至客人示意不要为止。</w:t>
      </w:r>
    </w:p>
    <w:p w:rsidR="00B1339D" w:rsidRDefault="00E63886">
      <w:pPr>
        <w:pStyle w:val="Default"/>
        <w:rPr>
          <w:rFonts w:ascii="宋体" w:eastAsia="宋体" w:hAnsi="宋体" w:cs="Times New Roman"/>
          <w:bCs/>
          <w:color w:val="auto"/>
          <w:kern w:val="2"/>
          <w:sz w:val="21"/>
          <w:szCs w:val="21"/>
        </w:rPr>
      </w:pPr>
      <w:r>
        <w:rPr>
          <w:rFonts w:ascii="宋体" w:eastAsia="宋体" w:hAnsi="宋体" w:cs="Times New Roman" w:hint="eastAsia"/>
          <w:bCs/>
          <w:color w:val="auto"/>
          <w:kern w:val="2"/>
          <w:sz w:val="21"/>
          <w:szCs w:val="21"/>
        </w:rPr>
        <w:t>6.</w:t>
      </w:r>
      <w:r>
        <w:rPr>
          <w:rFonts w:ascii="宋体" w:eastAsia="宋体" w:hAnsi="宋体" w:cs="Times New Roman" w:hint="eastAsia"/>
          <w:bCs/>
          <w:color w:val="auto"/>
          <w:kern w:val="2"/>
          <w:sz w:val="21"/>
          <w:szCs w:val="21"/>
        </w:rPr>
        <w:t>4.</w:t>
      </w:r>
      <w:r>
        <w:rPr>
          <w:rFonts w:ascii="宋体" w:eastAsia="宋体" w:hAnsi="宋体" w:cs="Times New Roman" w:hint="eastAsia"/>
          <w:bCs/>
          <w:color w:val="auto"/>
          <w:kern w:val="2"/>
          <w:sz w:val="21"/>
          <w:szCs w:val="21"/>
        </w:rPr>
        <w:t xml:space="preserve">9.5  </w:t>
      </w:r>
      <w:r>
        <w:rPr>
          <w:rFonts w:ascii="宋体" w:eastAsia="宋体" w:hAnsi="宋体" w:cs="Times New Roman" w:hint="eastAsia"/>
          <w:bCs/>
          <w:color w:val="auto"/>
          <w:kern w:val="2"/>
          <w:sz w:val="21"/>
          <w:szCs w:val="21"/>
        </w:rPr>
        <w:t>使用的餐饮具应符合</w:t>
      </w:r>
      <w:r>
        <w:rPr>
          <w:rFonts w:ascii="宋体" w:eastAsia="宋体" w:hAnsi="宋体" w:cs="Times New Roman" w:hint="eastAsia"/>
          <w:bCs/>
          <w:color w:val="auto"/>
          <w:kern w:val="2"/>
          <w:sz w:val="21"/>
          <w:szCs w:val="21"/>
        </w:rPr>
        <w:t>GB 14934-2016</w:t>
      </w:r>
      <w:r>
        <w:rPr>
          <w:rFonts w:ascii="宋体" w:eastAsia="宋体" w:hAnsi="宋体" w:cs="Times New Roman" w:hint="eastAsia"/>
          <w:bCs/>
          <w:color w:val="auto"/>
          <w:kern w:val="2"/>
          <w:sz w:val="21"/>
          <w:szCs w:val="21"/>
        </w:rPr>
        <w:t>《食品安全国家标准</w:t>
      </w:r>
      <w:r>
        <w:rPr>
          <w:rFonts w:ascii="宋体" w:eastAsia="宋体" w:hAnsi="宋体" w:cs="Times New Roman" w:hint="eastAsia"/>
          <w:bCs/>
          <w:color w:val="auto"/>
          <w:kern w:val="2"/>
          <w:sz w:val="21"/>
          <w:szCs w:val="21"/>
        </w:rPr>
        <w:t xml:space="preserve">  </w:t>
      </w:r>
      <w:r>
        <w:rPr>
          <w:rFonts w:ascii="宋体" w:eastAsia="宋体" w:hAnsi="宋体" w:cs="Times New Roman" w:hint="eastAsia"/>
          <w:bCs/>
          <w:color w:val="auto"/>
          <w:kern w:val="2"/>
          <w:sz w:val="21"/>
          <w:szCs w:val="21"/>
        </w:rPr>
        <w:t>消毒餐（饮）具》规定。</w:t>
      </w:r>
    </w:p>
    <w:p w:rsidR="00B1339D" w:rsidRDefault="00E63886">
      <w:pPr>
        <w:pStyle w:val="Default"/>
        <w:rPr>
          <w:rFonts w:ascii="宋体" w:eastAsia="宋体" w:hAnsi="宋体" w:cs="Times New Roman"/>
          <w:bCs/>
          <w:color w:val="auto"/>
          <w:kern w:val="2"/>
          <w:sz w:val="21"/>
          <w:szCs w:val="21"/>
        </w:rPr>
      </w:pPr>
      <w:r>
        <w:rPr>
          <w:rFonts w:ascii="宋体" w:eastAsia="宋体" w:hAnsi="宋体" w:cs="Times New Roman" w:hint="eastAsia"/>
          <w:bCs/>
          <w:color w:val="auto"/>
          <w:kern w:val="2"/>
          <w:sz w:val="21"/>
          <w:szCs w:val="21"/>
        </w:rPr>
        <w:lastRenderedPageBreak/>
        <w:t>6.</w:t>
      </w:r>
      <w:r>
        <w:rPr>
          <w:rFonts w:ascii="宋体" w:eastAsia="宋体" w:hAnsi="宋体" w:cs="Times New Roman" w:hint="eastAsia"/>
          <w:bCs/>
          <w:color w:val="auto"/>
          <w:kern w:val="2"/>
          <w:sz w:val="21"/>
          <w:szCs w:val="21"/>
        </w:rPr>
        <w:t>4.</w:t>
      </w:r>
      <w:r>
        <w:rPr>
          <w:rFonts w:ascii="宋体" w:eastAsia="宋体" w:hAnsi="宋体" w:cs="Times New Roman" w:hint="eastAsia"/>
          <w:bCs/>
          <w:color w:val="auto"/>
          <w:kern w:val="2"/>
          <w:sz w:val="21"/>
          <w:szCs w:val="21"/>
        </w:rPr>
        <w:t xml:space="preserve">9.6 </w:t>
      </w:r>
      <w:r>
        <w:rPr>
          <w:rFonts w:ascii="宋体" w:eastAsia="宋体" w:hAnsi="宋体" w:cs="Times New Roman" w:hint="eastAsia"/>
          <w:bCs/>
          <w:color w:val="auto"/>
          <w:kern w:val="2"/>
          <w:sz w:val="21"/>
          <w:szCs w:val="21"/>
        </w:rPr>
        <w:t>餐用具使用后应及时洗净，定位存放，保持清洁。已消毒和未消毒的餐用具应分开存放，消毒后的餐用具应贮存在专用保洁设施内备用，保洁设施应有明显标识。保洁设施内不得存放其他物品。</w:t>
      </w:r>
    </w:p>
    <w:p w:rsidR="00B1339D" w:rsidRDefault="00E63886">
      <w:pPr>
        <w:rPr>
          <w:rFonts w:ascii="宋体" w:hAnsi="宋体"/>
          <w:bCs/>
          <w:szCs w:val="21"/>
        </w:rPr>
      </w:pPr>
      <w:r>
        <w:rPr>
          <w:rFonts w:ascii="宋体" w:hAnsi="宋体" w:hint="eastAsia"/>
          <w:bCs/>
          <w:szCs w:val="21"/>
        </w:rPr>
        <w:t>6.</w:t>
      </w:r>
      <w:r>
        <w:rPr>
          <w:rFonts w:ascii="宋体" w:hAnsi="宋体" w:hint="eastAsia"/>
          <w:bCs/>
          <w:szCs w:val="21"/>
        </w:rPr>
        <w:t>4.</w:t>
      </w:r>
      <w:r>
        <w:rPr>
          <w:rFonts w:ascii="宋体" w:hAnsi="宋体" w:hint="eastAsia"/>
          <w:bCs/>
          <w:szCs w:val="21"/>
        </w:rPr>
        <w:t xml:space="preserve">9.7 </w:t>
      </w:r>
      <w:r>
        <w:rPr>
          <w:rFonts w:ascii="宋体" w:hAnsi="宋体" w:hint="eastAsia"/>
          <w:bCs/>
          <w:szCs w:val="21"/>
        </w:rPr>
        <w:t>客人就餐结束后，进行现场清理，撤离桌椅、打扫现场卫生；将餐厨废弃物分类放置，餐厨废弃物应由经相关部门许可或备案的餐厨废弃物收运、处置单位或个人处理；与处置单位或个人签订合同，并索取其经营资质证明文件复印件。</w:t>
      </w:r>
    </w:p>
    <w:p w:rsidR="00B1339D" w:rsidRDefault="00E63886">
      <w:pPr>
        <w:pStyle w:val="Default"/>
        <w:rPr>
          <w:rFonts w:ascii="Times New Roman" w:eastAsia="宋体" w:hAnsi="宋体" w:cs="Times New Roman"/>
          <w:b/>
          <w:bCs/>
          <w:color w:val="auto"/>
          <w:kern w:val="2"/>
          <w:sz w:val="21"/>
          <w:szCs w:val="21"/>
        </w:rPr>
      </w:pPr>
      <w:r>
        <w:rPr>
          <w:rFonts w:ascii="宋体" w:eastAsia="宋体" w:hAnsi="宋体" w:cs="宋体" w:hint="eastAsia"/>
          <w:color w:val="auto"/>
          <w:kern w:val="2"/>
          <w:sz w:val="21"/>
          <w:szCs w:val="21"/>
        </w:rPr>
        <w:t>6.4.10</w:t>
      </w:r>
      <w:r>
        <w:rPr>
          <w:rFonts w:ascii="Times New Roman" w:eastAsia="宋体" w:hAnsi="宋体" w:cs="Times New Roman" w:hint="eastAsia"/>
          <w:b/>
          <w:bCs/>
          <w:color w:val="auto"/>
          <w:kern w:val="2"/>
          <w:sz w:val="21"/>
          <w:szCs w:val="21"/>
        </w:rPr>
        <w:t xml:space="preserve"> </w:t>
      </w:r>
      <w:r>
        <w:rPr>
          <w:rFonts w:ascii="Times New Roman" w:eastAsia="宋体" w:hAnsi="宋体" w:cs="Times New Roman" w:hint="eastAsia"/>
          <w:b/>
          <w:bCs/>
          <w:color w:val="auto"/>
          <w:kern w:val="2"/>
          <w:sz w:val="21"/>
          <w:szCs w:val="21"/>
        </w:rPr>
        <w:t>留样</w:t>
      </w:r>
    </w:p>
    <w:p w:rsidR="00B1339D" w:rsidRDefault="00E63886">
      <w:pPr>
        <w:pStyle w:val="Default"/>
        <w:rPr>
          <w:rFonts w:ascii="宋体" w:eastAsia="宋体" w:hAnsi="宋体" w:cs="宋体"/>
          <w:color w:val="auto"/>
          <w:kern w:val="2"/>
          <w:sz w:val="21"/>
          <w:szCs w:val="21"/>
        </w:rPr>
      </w:pPr>
      <w:r>
        <w:rPr>
          <w:rFonts w:ascii="宋体" w:eastAsia="宋体" w:hAnsi="宋体" w:cs="宋体" w:hint="eastAsia"/>
          <w:color w:val="auto"/>
          <w:kern w:val="2"/>
          <w:sz w:val="21"/>
          <w:szCs w:val="21"/>
        </w:rPr>
        <w:t>6.</w:t>
      </w:r>
      <w:r>
        <w:rPr>
          <w:rFonts w:ascii="宋体" w:eastAsia="宋体" w:hAnsi="宋体" w:cs="宋体" w:hint="eastAsia"/>
          <w:color w:val="auto"/>
          <w:kern w:val="2"/>
          <w:sz w:val="21"/>
          <w:szCs w:val="21"/>
        </w:rPr>
        <w:t>4.</w:t>
      </w:r>
      <w:r>
        <w:rPr>
          <w:rFonts w:ascii="宋体" w:eastAsia="宋体" w:hAnsi="宋体" w:cs="宋体" w:hint="eastAsia"/>
          <w:color w:val="auto"/>
          <w:kern w:val="2"/>
          <w:sz w:val="21"/>
          <w:szCs w:val="21"/>
        </w:rPr>
        <w:t xml:space="preserve">10.1 </w:t>
      </w:r>
      <w:r>
        <w:rPr>
          <w:rFonts w:ascii="宋体" w:eastAsia="宋体" w:hAnsi="宋体" w:cs="宋体" w:hint="eastAsia"/>
          <w:color w:val="auto"/>
          <w:kern w:val="2"/>
          <w:sz w:val="21"/>
          <w:szCs w:val="21"/>
        </w:rPr>
        <w:t>每餐次的食品成品应留样。</w:t>
      </w:r>
    </w:p>
    <w:p w:rsidR="00B1339D" w:rsidRDefault="00E63886">
      <w:pPr>
        <w:pStyle w:val="Default"/>
        <w:rPr>
          <w:rFonts w:ascii="Times New Roman" w:eastAsia="宋体" w:hAnsi="宋体" w:cs="Times New Roman"/>
          <w:color w:val="auto"/>
          <w:kern w:val="2"/>
          <w:sz w:val="21"/>
          <w:szCs w:val="21"/>
        </w:rPr>
      </w:pPr>
      <w:r>
        <w:rPr>
          <w:rFonts w:ascii="宋体" w:eastAsia="宋体" w:hAnsi="宋体" w:cs="宋体" w:hint="eastAsia"/>
          <w:color w:val="auto"/>
          <w:kern w:val="2"/>
          <w:sz w:val="21"/>
          <w:szCs w:val="21"/>
        </w:rPr>
        <w:t>6.</w:t>
      </w:r>
      <w:r>
        <w:rPr>
          <w:rFonts w:ascii="宋体" w:eastAsia="宋体" w:hAnsi="宋体" w:cs="宋体" w:hint="eastAsia"/>
          <w:color w:val="auto"/>
          <w:kern w:val="2"/>
          <w:sz w:val="21"/>
          <w:szCs w:val="21"/>
        </w:rPr>
        <w:t>4.</w:t>
      </w:r>
      <w:r>
        <w:rPr>
          <w:rFonts w:ascii="宋体" w:eastAsia="宋体" w:hAnsi="宋体" w:cs="宋体" w:hint="eastAsia"/>
          <w:color w:val="auto"/>
          <w:kern w:val="2"/>
          <w:sz w:val="21"/>
          <w:szCs w:val="21"/>
        </w:rPr>
        <w:t xml:space="preserve">10.2 </w:t>
      </w:r>
      <w:r>
        <w:rPr>
          <w:rFonts w:ascii="Times New Roman" w:eastAsia="宋体" w:hAnsi="宋体" w:cs="Times New Roman" w:hint="eastAsia"/>
          <w:color w:val="auto"/>
          <w:kern w:val="2"/>
          <w:sz w:val="21"/>
          <w:szCs w:val="21"/>
        </w:rPr>
        <w:t>留样食品应按品种分别盛放于清洗消毒后的密闭专用容器内，并放置在专用冷藏设施中，在冷藏条件下存放</w:t>
      </w:r>
      <w:r>
        <w:rPr>
          <w:rFonts w:ascii="Times New Roman" w:eastAsia="宋体" w:hAnsi="宋体" w:cs="Times New Roman" w:hint="eastAsia"/>
          <w:color w:val="auto"/>
          <w:kern w:val="2"/>
          <w:sz w:val="21"/>
          <w:szCs w:val="21"/>
        </w:rPr>
        <w:t>48</w:t>
      </w:r>
      <w:r>
        <w:rPr>
          <w:rFonts w:ascii="Times New Roman" w:eastAsia="宋体" w:hAnsi="宋体" w:cs="Times New Roman" w:hint="eastAsia"/>
          <w:color w:val="auto"/>
          <w:kern w:val="2"/>
          <w:sz w:val="21"/>
          <w:szCs w:val="21"/>
        </w:rPr>
        <w:t>小时以上，每个品种留样量应满足检验需要，不少于</w:t>
      </w:r>
      <w:r>
        <w:rPr>
          <w:rFonts w:ascii="Times New Roman" w:eastAsia="宋体" w:hAnsi="宋体" w:cs="Times New Roman" w:hint="eastAsia"/>
          <w:color w:val="auto"/>
          <w:kern w:val="2"/>
          <w:sz w:val="21"/>
          <w:szCs w:val="21"/>
        </w:rPr>
        <w:t>100g</w:t>
      </w:r>
      <w:r>
        <w:rPr>
          <w:rFonts w:ascii="Times New Roman" w:eastAsia="宋体" w:hAnsi="宋体" w:cs="Times New Roman" w:hint="eastAsia"/>
          <w:color w:val="auto"/>
          <w:kern w:val="2"/>
          <w:sz w:val="21"/>
          <w:szCs w:val="21"/>
        </w:rPr>
        <w:t>，并记录留样食品名称、留样量、留样时间、留样人员、审核人员等。</w:t>
      </w:r>
    </w:p>
    <w:p w:rsidR="00B1339D" w:rsidRDefault="00E63886">
      <w:pPr>
        <w:pStyle w:val="Default"/>
        <w:rPr>
          <w:rFonts w:ascii="Times New Roman" w:eastAsia="宋体" w:hAnsi="宋体" w:cs="Times New Roman"/>
          <w:b/>
          <w:bCs/>
          <w:color w:val="auto"/>
          <w:kern w:val="2"/>
          <w:sz w:val="21"/>
          <w:szCs w:val="21"/>
        </w:rPr>
      </w:pPr>
      <w:r>
        <w:rPr>
          <w:rFonts w:ascii="宋体" w:eastAsia="宋体" w:hAnsi="宋体" w:cs="宋体" w:hint="eastAsia"/>
          <w:color w:val="auto"/>
          <w:kern w:val="2"/>
          <w:sz w:val="21"/>
          <w:szCs w:val="21"/>
        </w:rPr>
        <w:t>6.5</w:t>
      </w:r>
      <w:r>
        <w:rPr>
          <w:rFonts w:ascii="Times New Roman" w:eastAsia="宋体" w:hAnsi="宋体" w:cs="Times New Roman" w:hint="eastAsia"/>
          <w:b/>
          <w:bCs/>
          <w:color w:val="auto"/>
          <w:kern w:val="2"/>
          <w:sz w:val="21"/>
          <w:szCs w:val="21"/>
        </w:rPr>
        <w:t xml:space="preserve">  </w:t>
      </w:r>
      <w:r>
        <w:rPr>
          <w:rFonts w:ascii="Times New Roman" w:eastAsia="宋体" w:hAnsi="宋体" w:cs="Times New Roman" w:hint="eastAsia"/>
          <w:b/>
          <w:bCs/>
          <w:color w:val="auto"/>
          <w:kern w:val="2"/>
          <w:sz w:val="21"/>
          <w:szCs w:val="21"/>
        </w:rPr>
        <w:t>管理制度要求</w:t>
      </w:r>
    </w:p>
    <w:p w:rsidR="00B1339D" w:rsidRDefault="00E63886">
      <w:pPr>
        <w:pStyle w:val="Default"/>
        <w:rPr>
          <w:rFonts w:ascii="Times New Roman" w:eastAsia="宋体" w:hAnsi="宋体" w:cs="Times New Roman"/>
          <w:color w:val="auto"/>
          <w:kern w:val="2"/>
          <w:sz w:val="21"/>
          <w:szCs w:val="21"/>
        </w:rPr>
      </w:pPr>
      <w:r>
        <w:rPr>
          <w:rFonts w:ascii="宋体" w:eastAsia="宋体" w:hAnsi="宋体" w:cs="宋体" w:hint="eastAsia"/>
          <w:color w:val="auto"/>
          <w:kern w:val="2"/>
          <w:sz w:val="21"/>
          <w:szCs w:val="21"/>
        </w:rPr>
        <w:t>6.5.1</w:t>
      </w:r>
      <w:r>
        <w:rPr>
          <w:rFonts w:ascii="Times New Roman" w:eastAsia="宋体" w:hAnsi="宋体" w:cs="Times New Roman" w:hint="eastAsia"/>
          <w:color w:val="auto"/>
          <w:kern w:val="2"/>
          <w:sz w:val="21"/>
          <w:szCs w:val="21"/>
        </w:rPr>
        <w:t xml:space="preserve"> </w:t>
      </w:r>
      <w:r>
        <w:rPr>
          <w:rFonts w:ascii="Times New Roman" w:eastAsia="宋体" w:hAnsi="宋体" w:cs="Times New Roman" w:hint="eastAsia"/>
          <w:color w:val="auto"/>
          <w:kern w:val="2"/>
          <w:sz w:val="21"/>
          <w:szCs w:val="21"/>
        </w:rPr>
        <w:t>设立食品安全管理机构，配备食品安全管理员，负责公司的食品安全管理，建立本单位的食品安全管理制度，负责实施全过程的食品安全质量控制，保证食品、饭菜符合法律、法规和相关标准的要求。</w:t>
      </w:r>
      <w:r>
        <w:rPr>
          <w:rFonts w:ascii="Times New Roman" w:eastAsia="宋体" w:hAnsi="宋体" w:cs="Times New Roman" w:hint="eastAsia"/>
          <w:color w:val="auto"/>
          <w:kern w:val="2"/>
          <w:sz w:val="21"/>
          <w:szCs w:val="21"/>
        </w:rPr>
        <w:br/>
      </w:r>
      <w:r>
        <w:rPr>
          <w:rFonts w:ascii="宋体" w:eastAsia="宋体" w:hAnsi="宋体" w:cs="宋体" w:hint="eastAsia"/>
          <w:color w:val="auto"/>
          <w:kern w:val="2"/>
          <w:sz w:val="21"/>
          <w:szCs w:val="21"/>
        </w:rPr>
        <w:t>6.5.2</w:t>
      </w:r>
      <w:r>
        <w:rPr>
          <w:rFonts w:ascii="Times New Roman" w:eastAsia="宋体" w:hAnsi="宋体" w:cs="Times New Roman" w:hint="eastAsia"/>
          <w:color w:val="auto"/>
          <w:kern w:val="2"/>
          <w:sz w:val="21"/>
          <w:szCs w:val="21"/>
        </w:rPr>
        <w:t xml:space="preserve"> </w:t>
      </w:r>
      <w:r>
        <w:rPr>
          <w:rFonts w:ascii="Times New Roman" w:eastAsia="宋体" w:hAnsi="宋体" w:cs="Times New Roman" w:hint="eastAsia"/>
          <w:color w:val="auto"/>
          <w:kern w:val="2"/>
          <w:sz w:val="21"/>
          <w:szCs w:val="21"/>
        </w:rPr>
        <w:t>食品安全管理制度至少包括：集体聚餐申报备案制度、从业人员健康管理制度和</w:t>
      </w:r>
      <w:r>
        <w:rPr>
          <w:rFonts w:ascii="Times New Roman" w:eastAsia="宋体" w:hAnsi="宋体" w:cs="Times New Roman" w:hint="eastAsia"/>
          <w:color w:val="auto"/>
          <w:kern w:val="2"/>
          <w:sz w:val="21"/>
          <w:szCs w:val="21"/>
        </w:rPr>
        <w:t>培训管理制度、食品安全管理员制度、食品进货查验和查验记录制度、食品运输贮存控制管理制度、食品经营过程与控制制度、食品添加剂使用公示制度、场所及设施设备清洗消毒和维修保养制度、食品留样管理制度、食品安全自检自查与报告制度、废弃物处置制度、食品安全突发事件应急处置管理制度、投诉处理管理制度、食品安全生产经营管理制度。</w:t>
      </w:r>
    </w:p>
    <w:p w:rsidR="00B1339D" w:rsidRDefault="00E63886">
      <w:pPr>
        <w:pStyle w:val="Default"/>
        <w:rPr>
          <w:rFonts w:ascii="Times New Roman" w:eastAsia="宋体" w:hAnsi="宋体" w:cs="Times New Roman"/>
          <w:b/>
          <w:bCs/>
          <w:color w:val="auto"/>
          <w:kern w:val="2"/>
          <w:sz w:val="21"/>
          <w:szCs w:val="21"/>
        </w:rPr>
      </w:pPr>
      <w:r>
        <w:rPr>
          <w:rFonts w:ascii="宋体" w:eastAsia="宋体" w:hAnsi="宋体" w:cs="宋体" w:hint="eastAsia"/>
          <w:color w:val="auto"/>
          <w:kern w:val="2"/>
          <w:sz w:val="21"/>
          <w:szCs w:val="21"/>
        </w:rPr>
        <w:t>6.6</w:t>
      </w:r>
      <w:r>
        <w:rPr>
          <w:rFonts w:ascii="Times New Roman" w:eastAsia="宋体" w:hAnsi="宋体" w:cs="Times New Roman" w:hint="eastAsia"/>
          <w:b/>
          <w:bCs/>
          <w:color w:val="auto"/>
          <w:kern w:val="2"/>
          <w:sz w:val="21"/>
          <w:szCs w:val="21"/>
        </w:rPr>
        <w:t xml:space="preserve">  </w:t>
      </w:r>
      <w:r>
        <w:rPr>
          <w:rFonts w:ascii="Times New Roman" w:eastAsia="宋体" w:hAnsi="宋体" w:cs="Times New Roman" w:hint="eastAsia"/>
          <w:b/>
          <w:bCs/>
          <w:color w:val="auto"/>
          <w:kern w:val="2"/>
          <w:sz w:val="21"/>
          <w:szCs w:val="21"/>
        </w:rPr>
        <w:t>记录管理要求</w:t>
      </w:r>
    </w:p>
    <w:p w:rsidR="00B1339D" w:rsidRDefault="00E63886">
      <w:pPr>
        <w:pStyle w:val="Default"/>
        <w:rPr>
          <w:rFonts w:ascii="宋体" w:eastAsia="宋体" w:hAnsi="宋体" w:cs="宋体"/>
          <w:color w:val="auto"/>
          <w:kern w:val="2"/>
          <w:sz w:val="21"/>
          <w:szCs w:val="21"/>
        </w:rPr>
      </w:pPr>
      <w:r>
        <w:rPr>
          <w:rFonts w:ascii="宋体" w:eastAsia="宋体" w:hAnsi="宋体" w:cs="宋体" w:hint="eastAsia"/>
          <w:color w:val="auto"/>
          <w:kern w:val="2"/>
          <w:sz w:val="21"/>
          <w:szCs w:val="21"/>
        </w:rPr>
        <w:t>6.6</w:t>
      </w:r>
      <w:r>
        <w:rPr>
          <w:rFonts w:ascii="宋体" w:eastAsia="宋体" w:hAnsi="宋体" w:cs="宋体" w:hint="eastAsia"/>
          <w:color w:val="auto"/>
          <w:kern w:val="2"/>
          <w:sz w:val="21"/>
          <w:szCs w:val="21"/>
        </w:rPr>
        <w:t xml:space="preserve">.1 </w:t>
      </w:r>
      <w:r>
        <w:rPr>
          <w:rFonts w:ascii="宋体" w:eastAsia="宋体" w:hAnsi="宋体" w:cs="宋体" w:hint="eastAsia"/>
          <w:color w:val="auto"/>
          <w:kern w:val="2"/>
          <w:sz w:val="21"/>
          <w:szCs w:val="21"/>
        </w:rPr>
        <w:t>建立记录制度，对农村集体聚餐餐饮服务中原料采购、贮存、加工、运输等环节详细记录。记录内容应完整、真实，确保对食品从原料采购到食用的所有环节都可进行有效追溯。</w:t>
      </w:r>
    </w:p>
    <w:p w:rsidR="00B1339D" w:rsidRDefault="00E63886">
      <w:pPr>
        <w:pStyle w:val="Default"/>
        <w:rPr>
          <w:rFonts w:ascii="宋体" w:eastAsia="宋体" w:hAnsi="宋体" w:cs="宋体"/>
          <w:color w:val="auto"/>
          <w:kern w:val="2"/>
          <w:sz w:val="21"/>
          <w:szCs w:val="21"/>
        </w:rPr>
      </w:pPr>
      <w:r>
        <w:rPr>
          <w:rFonts w:ascii="宋体" w:eastAsia="宋体" w:hAnsi="宋体" w:cs="宋体" w:hint="eastAsia"/>
          <w:color w:val="auto"/>
          <w:kern w:val="2"/>
          <w:sz w:val="21"/>
          <w:szCs w:val="21"/>
        </w:rPr>
        <w:t>6</w:t>
      </w:r>
      <w:r>
        <w:rPr>
          <w:rFonts w:ascii="宋体" w:eastAsia="宋体" w:hAnsi="宋体" w:cs="宋体" w:hint="eastAsia"/>
          <w:color w:val="auto"/>
          <w:kern w:val="2"/>
          <w:sz w:val="21"/>
          <w:szCs w:val="21"/>
        </w:rPr>
        <w:t>.6</w:t>
      </w:r>
      <w:r>
        <w:rPr>
          <w:rFonts w:ascii="宋体" w:eastAsia="宋体" w:hAnsi="宋体" w:cs="宋体" w:hint="eastAsia"/>
          <w:color w:val="auto"/>
          <w:kern w:val="2"/>
          <w:sz w:val="21"/>
          <w:szCs w:val="21"/>
        </w:rPr>
        <w:t xml:space="preserve">.2 </w:t>
      </w:r>
      <w:r>
        <w:rPr>
          <w:rFonts w:ascii="宋体" w:eastAsia="宋体" w:hAnsi="宋体" w:cs="宋体" w:hint="eastAsia"/>
          <w:color w:val="auto"/>
          <w:kern w:val="2"/>
          <w:sz w:val="21"/>
          <w:szCs w:val="21"/>
        </w:rPr>
        <w:t>各项记录均应有执行人员和检查人员的签名。</w:t>
      </w:r>
    </w:p>
    <w:p w:rsidR="00B1339D" w:rsidRDefault="00E63886">
      <w:pPr>
        <w:pStyle w:val="Default"/>
        <w:rPr>
          <w:rFonts w:ascii="Times New Roman" w:eastAsia="宋体" w:hAnsi="宋体" w:cs="Times New Roman"/>
          <w:color w:val="auto"/>
          <w:kern w:val="2"/>
          <w:sz w:val="21"/>
          <w:szCs w:val="21"/>
        </w:rPr>
      </w:pPr>
      <w:r>
        <w:rPr>
          <w:rFonts w:ascii="宋体" w:eastAsia="宋体" w:hAnsi="宋体" w:cs="宋体" w:hint="eastAsia"/>
          <w:color w:val="auto"/>
          <w:kern w:val="2"/>
          <w:sz w:val="21"/>
          <w:szCs w:val="21"/>
        </w:rPr>
        <w:t>6.6</w:t>
      </w:r>
      <w:r>
        <w:rPr>
          <w:rFonts w:ascii="宋体" w:eastAsia="宋体" w:hAnsi="宋体" w:cs="宋体" w:hint="eastAsia"/>
          <w:color w:val="auto"/>
          <w:kern w:val="2"/>
          <w:sz w:val="21"/>
          <w:szCs w:val="21"/>
        </w:rPr>
        <w:t xml:space="preserve">.3 </w:t>
      </w:r>
      <w:r>
        <w:rPr>
          <w:rFonts w:ascii="宋体" w:eastAsia="宋体" w:hAnsi="宋体" w:cs="宋体" w:hint="eastAsia"/>
          <w:color w:val="auto"/>
          <w:kern w:val="2"/>
          <w:sz w:val="21"/>
          <w:szCs w:val="21"/>
        </w:rPr>
        <w:t>食</w:t>
      </w:r>
      <w:r>
        <w:rPr>
          <w:rFonts w:ascii="Times New Roman" w:eastAsia="宋体" w:hAnsi="宋体" w:cs="Times New Roman" w:hint="eastAsia"/>
          <w:color w:val="auto"/>
          <w:kern w:val="2"/>
          <w:sz w:val="21"/>
          <w:szCs w:val="21"/>
        </w:rPr>
        <w:t>品安全管理人员应定期或不定期检查相关记录，如发现异常情况，应立即督促有关人员采取整改措施。</w:t>
      </w:r>
      <w:r>
        <w:rPr>
          <w:rFonts w:ascii="Times New Roman" w:eastAsia="宋体" w:hAnsi="宋体" w:cs="Times New Roman" w:hint="eastAsia"/>
          <w:color w:val="auto"/>
          <w:kern w:val="2"/>
          <w:sz w:val="21"/>
          <w:szCs w:val="21"/>
        </w:rPr>
        <w:t xml:space="preserve">    </w:t>
      </w:r>
    </w:p>
    <w:p w:rsidR="00B1339D" w:rsidRDefault="00E63886">
      <w:pPr>
        <w:pStyle w:val="Default"/>
        <w:rPr>
          <w:rFonts w:ascii="Times New Roman" w:eastAsia="宋体" w:hAnsi="宋体" w:cs="Times New Roman"/>
          <w:color w:val="auto"/>
          <w:kern w:val="2"/>
          <w:sz w:val="21"/>
          <w:szCs w:val="21"/>
        </w:rPr>
      </w:pPr>
      <w:r>
        <w:rPr>
          <w:rFonts w:ascii="宋体" w:eastAsia="宋体" w:hAnsi="宋体" w:cs="宋体" w:hint="eastAsia"/>
          <w:color w:val="auto"/>
          <w:kern w:val="2"/>
          <w:sz w:val="21"/>
          <w:szCs w:val="21"/>
        </w:rPr>
        <w:t>6.6</w:t>
      </w:r>
      <w:r>
        <w:rPr>
          <w:rFonts w:ascii="宋体" w:eastAsia="宋体" w:hAnsi="宋体" w:cs="宋体" w:hint="eastAsia"/>
          <w:color w:val="auto"/>
          <w:kern w:val="2"/>
          <w:sz w:val="21"/>
          <w:szCs w:val="21"/>
        </w:rPr>
        <w:t xml:space="preserve">.4 </w:t>
      </w:r>
      <w:r>
        <w:rPr>
          <w:rFonts w:ascii="Times New Roman" w:eastAsia="宋体" w:hAnsi="宋体" w:cs="Times New Roman" w:hint="eastAsia"/>
          <w:color w:val="auto"/>
          <w:kern w:val="2"/>
          <w:sz w:val="21"/>
          <w:szCs w:val="21"/>
        </w:rPr>
        <w:t>有关记录至少应保存</w:t>
      </w:r>
      <w:r>
        <w:rPr>
          <w:rFonts w:ascii="Times New Roman" w:eastAsia="宋体" w:hAnsi="宋体" w:cs="Times New Roman" w:hint="eastAsia"/>
          <w:color w:val="auto"/>
          <w:kern w:val="2"/>
          <w:sz w:val="21"/>
          <w:szCs w:val="21"/>
        </w:rPr>
        <w:t>2</w:t>
      </w:r>
      <w:r>
        <w:rPr>
          <w:rFonts w:ascii="Times New Roman" w:eastAsia="宋体" w:hAnsi="宋体" w:cs="Times New Roman" w:hint="eastAsia"/>
          <w:color w:val="auto"/>
          <w:kern w:val="2"/>
          <w:sz w:val="21"/>
          <w:szCs w:val="21"/>
        </w:rPr>
        <w:t>年。</w:t>
      </w:r>
    </w:p>
    <w:p w:rsidR="00B1339D" w:rsidRDefault="00B1339D">
      <w:pPr>
        <w:rPr>
          <w:b/>
          <w:bCs/>
        </w:rPr>
      </w:pPr>
    </w:p>
    <w:p w:rsidR="00B1339D" w:rsidRDefault="00E63886">
      <w:pPr>
        <w:rPr>
          <w:b/>
          <w:bCs/>
        </w:rPr>
      </w:pPr>
      <w:r>
        <w:rPr>
          <w:rFonts w:hint="eastAsia"/>
          <w:b/>
          <w:bCs/>
        </w:rPr>
        <w:t xml:space="preserve">7  </w:t>
      </w:r>
      <w:r>
        <w:rPr>
          <w:rFonts w:hint="eastAsia"/>
          <w:b/>
          <w:bCs/>
        </w:rPr>
        <w:t>示例</w:t>
      </w:r>
    </w:p>
    <w:p w:rsidR="00B1339D" w:rsidRDefault="00E63886">
      <w:pPr>
        <w:rPr>
          <w:b/>
          <w:bCs/>
        </w:rPr>
      </w:pPr>
      <w:r>
        <w:rPr>
          <w:rFonts w:hint="eastAsia"/>
          <w:b/>
          <w:bCs/>
        </w:rPr>
        <w:t>例</w:t>
      </w:r>
      <w:r>
        <w:rPr>
          <w:rFonts w:hint="eastAsia"/>
          <w:b/>
          <w:bCs/>
        </w:rPr>
        <w:t>1</w:t>
      </w:r>
    </w:p>
    <w:p w:rsidR="00B1339D" w:rsidRDefault="00E63886">
      <w:r>
        <w:lastRenderedPageBreak/>
        <w:pict>
          <v:shape id="_x0000_i1026" type="#_x0000_t75" style="width:264pt;height:321pt">
            <v:imagedata r:id="rId8" o:title=""/>
          </v:shape>
        </w:pict>
      </w:r>
    </w:p>
    <w:p w:rsidR="00B1339D" w:rsidRDefault="00E63886">
      <w:pPr>
        <w:rPr>
          <w:b/>
          <w:bCs/>
        </w:rPr>
      </w:pPr>
      <w:r>
        <w:rPr>
          <w:rFonts w:hint="eastAsia"/>
          <w:b/>
          <w:bCs/>
        </w:rPr>
        <w:t>例</w:t>
      </w:r>
      <w:r>
        <w:rPr>
          <w:rFonts w:hint="eastAsia"/>
          <w:b/>
          <w:bCs/>
        </w:rPr>
        <w:t>2</w:t>
      </w:r>
    </w:p>
    <w:p w:rsidR="00B1339D" w:rsidRDefault="00E63886">
      <w:pPr>
        <w:rPr>
          <w:b/>
          <w:bCs/>
        </w:rPr>
      </w:pPr>
      <w:r>
        <w:rPr>
          <w:b/>
          <w:bCs/>
        </w:rPr>
        <w:pict>
          <v:shape id="_x0000_i1027" type="#_x0000_t75" style="width:414.85pt;height:98.15pt">
            <v:imagedata r:id="rId9" o:title=""/>
          </v:shape>
        </w:pict>
      </w:r>
    </w:p>
    <w:p w:rsidR="00B1339D" w:rsidRDefault="00E63886">
      <w:pPr>
        <w:rPr>
          <w:b/>
          <w:bCs/>
        </w:rPr>
      </w:pPr>
      <w:r>
        <w:rPr>
          <w:rFonts w:hint="eastAsia"/>
          <w:b/>
          <w:bCs/>
        </w:rPr>
        <w:t>例</w:t>
      </w:r>
      <w:r>
        <w:rPr>
          <w:rFonts w:hint="eastAsia"/>
          <w:b/>
          <w:bCs/>
        </w:rPr>
        <w:t>3</w:t>
      </w:r>
    </w:p>
    <w:p w:rsidR="00B1339D" w:rsidRDefault="00E63886">
      <w:pPr>
        <w:rPr>
          <w:b/>
          <w:bCs/>
        </w:rPr>
      </w:pPr>
      <w:r>
        <w:rPr>
          <w:b/>
          <w:bCs/>
        </w:rPr>
        <w:pict>
          <v:shape id="_x0000_i1028" type="#_x0000_t75" style="width:415.3pt;height:181.3pt">
            <v:imagedata r:id="rId10" o:title=""/>
          </v:shape>
        </w:pict>
      </w:r>
    </w:p>
    <w:p w:rsidR="00B1339D" w:rsidRDefault="00E63886">
      <w:pPr>
        <w:rPr>
          <w:b/>
          <w:bCs/>
        </w:rPr>
      </w:pPr>
      <w:r>
        <w:rPr>
          <w:rFonts w:hint="eastAsia"/>
          <w:b/>
          <w:bCs/>
        </w:rPr>
        <w:t>例</w:t>
      </w:r>
      <w:r>
        <w:rPr>
          <w:rFonts w:hint="eastAsia"/>
          <w:b/>
          <w:bCs/>
        </w:rPr>
        <w:t>4</w:t>
      </w:r>
    </w:p>
    <w:p w:rsidR="00B1339D" w:rsidRDefault="00E63886">
      <w:pPr>
        <w:rPr>
          <w:b/>
          <w:bCs/>
        </w:rPr>
      </w:pPr>
      <w:r>
        <w:rPr>
          <w:b/>
          <w:bCs/>
        </w:rPr>
        <w:lastRenderedPageBreak/>
        <w:pict>
          <v:shape id="_x0000_i1029" type="#_x0000_t75" style="width:414.85pt;height:159pt">
            <v:imagedata r:id="rId11" o:title=""/>
          </v:shape>
        </w:pict>
      </w:r>
    </w:p>
    <w:p w:rsidR="00B1339D" w:rsidRDefault="00E63886">
      <w:pPr>
        <w:rPr>
          <w:b/>
          <w:bCs/>
        </w:rPr>
      </w:pPr>
      <w:r>
        <w:rPr>
          <w:rFonts w:hint="eastAsia"/>
          <w:b/>
          <w:bCs/>
        </w:rPr>
        <w:t>例</w:t>
      </w:r>
      <w:r>
        <w:rPr>
          <w:rFonts w:hint="eastAsia"/>
          <w:b/>
          <w:bCs/>
        </w:rPr>
        <w:t>5</w:t>
      </w:r>
    </w:p>
    <w:p w:rsidR="00B1339D" w:rsidRDefault="00E63886">
      <w:pPr>
        <w:rPr>
          <w:b/>
          <w:bCs/>
        </w:rPr>
      </w:pPr>
      <w:r>
        <w:rPr>
          <w:b/>
          <w:bCs/>
        </w:rPr>
        <w:pict>
          <v:shape id="_x0000_i1030" type="#_x0000_t75" style="width:414.85pt;height:49.3pt">
            <v:imagedata r:id="rId12" o:title=""/>
          </v:shape>
        </w:pict>
      </w:r>
    </w:p>
    <w:p w:rsidR="00B1339D" w:rsidRDefault="00E63886">
      <w:pPr>
        <w:rPr>
          <w:b/>
          <w:bCs/>
        </w:rPr>
      </w:pPr>
      <w:r>
        <w:rPr>
          <w:rFonts w:hint="eastAsia"/>
          <w:b/>
          <w:bCs/>
        </w:rPr>
        <w:t>例</w:t>
      </w:r>
      <w:r>
        <w:rPr>
          <w:rFonts w:hint="eastAsia"/>
          <w:b/>
          <w:bCs/>
        </w:rPr>
        <w:t>6</w:t>
      </w:r>
    </w:p>
    <w:p w:rsidR="00B1339D" w:rsidRDefault="00E63886">
      <w:pPr>
        <w:rPr>
          <w:b/>
          <w:bCs/>
        </w:rPr>
      </w:pPr>
      <w:r>
        <w:rPr>
          <w:b/>
          <w:bCs/>
        </w:rPr>
        <w:pict>
          <v:shape id="_x0000_i1031" type="#_x0000_t75" style="width:415.3pt;height:60.45pt">
            <v:imagedata r:id="rId13" o:title=""/>
          </v:shape>
        </w:pict>
      </w:r>
    </w:p>
    <w:p w:rsidR="00B1339D" w:rsidRDefault="00E63886">
      <w:pPr>
        <w:rPr>
          <w:b/>
          <w:bCs/>
        </w:rPr>
      </w:pPr>
      <w:r>
        <w:rPr>
          <w:rFonts w:hint="eastAsia"/>
          <w:b/>
          <w:bCs/>
        </w:rPr>
        <w:t>例</w:t>
      </w:r>
      <w:r>
        <w:rPr>
          <w:rFonts w:hint="eastAsia"/>
          <w:b/>
          <w:bCs/>
        </w:rPr>
        <w:t>7</w:t>
      </w:r>
    </w:p>
    <w:p w:rsidR="00B1339D" w:rsidRDefault="00E63886">
      <w:pPr>
        <w:rPr>
          <w:b/>
          <w:bCs/>
        </w:rPr>
      </w:pPr>
      <w:r>
        <w:rPr>
          <w:b/>
          <w:bCs/>
        </w:rPr>
        <w:pict>
          <v:shape id="_x0000_i1032" type="#_x0000_t75" style="width:415.3pt;height:60.85pt">
            <v:imagedata r:id="rId14" o:title=""/>
          </v:shape>
        </w:pict>
      </w:r>
    </w:p>
    <w:p w:rsidR="00B1339D" w:rsidRDefault="00E63886">
      <w:pPr>
        <w:rPr>
          <w:b/>
          <w:bCs/>
        </w:rPr>
      </w:pPr>
      <w:r>
        <w:rPr>
          <w:rFonts w:hint="eastAsia"/>
          <w:b/>
          <w:bCs/>
        </w:rPr>
        <w:t>例</w:t>
      </w:r>
      <w:r>
        <w:rPr>
          <w:rFonts w:hint="eastAsia"/>
          <w:b/>
          <w:bCs/>
        </w:rPr>
        <w:t>8</w:t>
      </w:r>
    </w:p>
    <w:p w:rsidR="00B1339D" w:rsidRDefault="00E63886">
      <w:pPr>
        <w:rPr>
          <w:b/>
          <w:bCs/>
        </w:rPr>
      </w:pPr>
      <w:r>
        <w:rPr>
          <w:b/>
          <w:bCs/>
        </w:rPr>
        <w:pict>
          <v:shape id="_x0000_i1033" type="#_x0000_t75" style="width:414.45pt;height:119.55pt">
            <v:imagedata r:id="rId15" o:title=""/>
          </v:shape>
        </w:pict>
      </w:r>
    </w:p>
    <w:p w:rsidR="00B1339D" w:rsidRDefault="00E63886">
      <w:pPr>
        <w:rPr>
          <w:b/>
          <w:bCs/>
        </w:rPr>
      </w:pPr>
      <w:r>
        <w:rPr>
          <w:rFonts w:hint="eastAsia"/>
          <w:b/>
          <w:bCs/>
        </w:rPr>
        <w:t>例</w:t>
      </w:r>
      <w:r>
        <w:rPr>
          <w:rFonts w:hint="eastAsia"/>
          <w:b/>
          <w:bCs/>
        </w:rPr>
        <w:t>9</w:t>
      </w:r>
    </w:p>
    <w:p w:rsidR="00B1339D" w:rsidRDefault="00E63886">
      <w:pPr>
        <w:rPr>
          <w:b/>
          <w:bCs/>
        </w:rPr>
      </w:pPr>
      <w:r>
        <w:rPr>
          <w:b/>
          <w:bCs/>
        </w:rPr>
        <w:lastRenderedPageBreak/>
        <w:pict>
          <v:shape id="_x0000_i1034" type="#_x0000_t75" style="width:414.85pt;height:315.85pt">
            <v:imagedata r:id="rId16" o:title=""/>
          </v:shape>
        </w:pict>
      </w:r>
    </w:p>
    <w:p w:rsidR="00B1339D" w:rsidRDefault="00E63886">
      <w:pPr>
        <w:rPr>
          <w:b/>
          <w:bCs/>
        </w:rPr>
      </w:pPr>
      <w:r>
        <w:rPr>
          <w:rFonts w:hint="eastAsia"/>
          <w:b/>
          <w:bCs/>
        </w:rPr>
        <w:t>例</w:t>
      </w:r>
      <w:r>
        <w:rPr>
          <w:rFonts w:hint="eastAsia"/>
          <w:b/>
          <w:bCs/>
        </w:rPr>
        <w:t>10</w:t>
      </w:r>
    </w:p>
    <w:p w:rsidR="00B1339D" w:rsidRDefault="00E63886">
      <w:pPr>
        <w:rPr>
          <w:b/>
          <w:bCs/>
        </w:rPr>
      </w:pPr>
      <w:r>
        <w:rPr>
          <w:b/>
          <w:bCs/>
        </w:rPr>
        <w:pict>
          <v:shape id="_x0000_i1035" type="#_x0000_t75" style="width:415.3pt;height:277.3pt">
            <v:imagedata r:id="rId17" o:title=""/>
          </v:shape>
        </w:pict>
      </w:r>
    </w:p>
    <w:p w:rsidR="00B1339D" w:rsidRDefault="00B1339D">
      <w:pPr>
        <w:rPr>
          <w:b/>
          <w:bCs/>
        </w:rPr>
      </w:pPr>
    </w:p>
    <w:p w:rsidR="00B1339D" w:rsidRDefault="00E63886">
      <w:pPr>
        <w:rPr>
          <w:b/>
          <w:bCs/>
        </w:rPr>
      </w:pPr>
      <w:r>
        <w:rPr>
          <w:rFonts w:hint="eastAsia"/>
          <w:b/>
          <w:bCs/>
        </w:rPr>
        <w:t>例</w:t>
      </w:r>
      <w:r>
        <w:rPr>
          <w:rFonts w:hint="eastAsia"/>
          <w:b/>
          <w:bCs/>
        </w:rPr>
        <w:t>11</w:t>
      </w:r>
    </w:p>
    <w:p w:rsidR="00B1339D" w:rsidRDefault="00E63886">
      <w:pPr>
        <w:rPr>
          <w:b/>
          <w:bCs/>
        </w:rPr>
      </w:pPr>
      <w:r>
        <w:rPr>
          <w:b/>
          <w:bCs/>
        </w:rPr>
        <w:lastRenderedPageBreak/>
        <w:pict>
          <v:shape id="_x0000_i1036" type="#_x0000_t75" style="width:367.7pt;height:370.3pt">
            <v:imagedata r:id="rId18" o:title=""/>
          </v:shape>
        </w:pict>
      </w:r>
    </w:p>
    <w:p w:rsidR="00B1339D" w:rsidRDefault="00B1339D">
      <w:pPr>
        <w:rPr>
          <w:b/>
          <w:bCs/>
        </w:rPr>
      </w:pPr>
    </w:p>
    <w:p w:rsidR="00B1339D" w:rsidRDefault="00E63886">
      <w:pPr>
        <w:rPr>
          <w:b/>
          <w:bCs/>
        </w:rPr>
      </w:pPr>
      <w:r>
        <w:rPr>
          <w:rFonts w:hint="eastAsia"/>
          <w:b/>
          <w:bCs/>
        </w:rPr>
        <w:t>例</w:t>
      </w:r>
      <w:r>
        <w:rPr>
          <w:rFonts w:hint="eastAsia"/>
          <w:b/>
          <w:bCs/>
        </w:rPr>
        <w:t>12</w:t>
      </w:r>
    </w:p>
    <w:p w:rsidR="00B1339D" w:rsidRDefault="00E63886">
      <w:pPr>
        <w:rPr>
          <w:b/>
          <w:bCs/>
        </w:rPr>
      </w:pPr>
      <w:r>
        <w:lastRenderedPageBreak/>
        <w:pict>
          <v:shape id="_x0000_i1037" type="#_x0000_t75" style="width:414.85pt;height:347.55pt">
            <v:imagedata r:id="rId19" o:title=""/>
          </v:shape>
        </w:pict>
      </w:r>
    </w:p>
    <w:p w:rsidR="00B1339D" w:rsidRDefault="00B1339D">
      <w:pPr>
        <w:rPr>
          <w:b/>
          <w:bCs/>
        </w:rPr>
      </w:pPr>
    </w:p>
    <w:p w:rsidR="00B1339D" w:rsidRDefault="00E63886">
      <w:pPr>
        <w:rPr>
          <w:b/>
          <w:bCs/>
        </w:rPr>
      </w:pPr>
      <w:r>
        <w:rPr>
          <w:rFonts w:hint="eastAsia"/>
          <w:b/>
          <w:bCs/>
        </w:rPr>
        <w:t>例</w:t>
      </w:r>
      <w:r>
        <w:rPr>
          <w:rFonts w:hint="eastAsia"/>
          <w:b/>
          <w:bCs/>
        </w:rPr>
        <w:t>13</w:t>
      </w:r>
    </w:p>
    <w:p w:rsidR="00B1339D" w:rsidRDefault="00E63886">
      <w:pPr>
        <w:rPr>
          <w:b/>
          <w:bCs/>
        </w:rPr>
      </w:pPr>
      <w:r>
        <w:rPr>
          <w:b/>
          <w:bCs/>
        </w:rPr>
        <w:pict>
          <v:shape id="_x0000_i1038" type="#_x0000_t75" style="width:415.3pt;height:102.85pt">
            <v:imagedata r:id="rId20" o:title=""/>
          </v:shape>
        </w:pict>
      </w:r>
    </w:p>
    <w:p w:rsidR="00B1339D" w:rsidRDefault="00E63886">
      <w:pPr>
        <w:rPr>
          <w:b/>
          <w:bCs/>
        </w:rPr>
      </w:pPr>
      <w:r>
        <w:rPr>
          <w:rFonts w:hint="eastAsia"/>
          <w:b/>
          <w:bCs/>
        </w:rPr>
        <w:t>例</w:t>
      </w:r>
      <w:r>
        <w:rPr>
          <w:rFonts w:hint="eastAsia"/>
          <w:b/>
          <w:bCs/>
        </w:rPr>
        <w:t>14</w:t>
      </w:r>
    </w:p>
    <w:p w:rsidR="00B1339D" w:rsidRDefault="00E63886">
      <w:pPr>
        <w:rPr>
          <w:b/>
          <w:bCs/>
        </w:rPr>
      </w:pPr>
      <w:r>
        <w:rPr>
          <w:b/>
          <w:bCs/>
        </w:rPr>
        <w:lastRenderedPageBreak/>
        <w:pict>
          <v:shape id="_x0000_i1039" type="#_x0000_t75" style="width:414.85pt;height:290.15pt">
            <v:imagedata r:id="rId21" o:title=""/>
          </v:shape>
        </w:pict>
      </w:r>
    </w:p>
    <w:sectPr w:rsidR="00B1339D">
      <w:pgSz w:w="11906" w:h="16838"/>
      <w:pgMar w:top="1440" w:right="1800" w:bottom="1440" w:left="1800"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方正仿宋简体">
    <w:altName w:val="微软雅黑"/>
    <w:charset w:val="86"/>
    <w:family w:val="script"/>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7"/>
    <w:multiLevelType w:val="multilevel"/>
    <w:tmpl w:val="00000007"/>
    <w:lvl w:ilvl="0">
      <w:start w:val="1"/>
      <w:numFmt w:val="none"/>
      <w:pStyle w:val="a"/>
      <w:suff w:val="nothing"/>
      <w:lvlText w:val="%1"/>
      <w:lvlJc w:val="left"/>
      <w:pPr>
        <w:ind w:left="0" w:firstLine="0"/>
      </w:pPr>
      <w:rPr>
        <w:rFonts w:ascii="Times New Roman" w:hAnsi="Times New Roman" w:hint="default"/>
        <w:b/>
        <w:i w:val="0"/>
        <w:sz w:val="21"/>
      </w:rPr>
    </w:lvl>
    <w:lvl w:ilvl="1">
      <w:start w:val="1"/>
      <w:numFmt w:val="decimal"/>
      <w:suff w:val="nothing"/>
      <w:lvlText w:val="%1%2　"/>
      <w:lvlJc w:val="left"/>
      <w:pPr>
        <w:ind w:left="0" w:firstLine="0"/>
      </w:pPr>
      <w:rPr>
        <w:rFonts w:ascii="黑体" w:eastAsia="黑体" w:hAnsi="Times New Roman" w:hint="eastAsia"/>
        <w:b w:val="0"/>
        <w:i w:val="0"/>
        <w:sz w:val="21"/>
      </w:rPr>
    </w:lvl>
    <w:lvl w:ilvl="2">
      <w:start w:val="1"/>
      <w:numFmt w:val="decimal"/>
      <w:suff w:val="nothing"/>
      <w:lvlText w:val="%1%2.%3　"/>
      <w:lvlJc w:val="left"/>
      <w:pPr>
        <w:ind w:left="0" w:firstLine="0"/>
      </w:pPr>
      <w:rPr>
        <w:rFonts w:ascii="黑体" w:eastAsia="黑体" w:hAnsi="Times New Roman" w:hint="eastAsia"/>
        <w:b w:val="0"/>
        <w:i w:val="0"/>
        <w:color w:val="00000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oNotTrackMoves/>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7148BD"/>
    <w:rsid w:val="000070AE"/>
    <w:rsid w:val="00011ACE"/>
    <w:rsid w:val="0004491F"/>
    <w:rsid w:val="000518F6"/>
    <w:rsid w:val="000534BD"/>
    <w:rsid w:val="00072DBE"/>
    <w:rsid w:val="0007741F"/>
    <w:rsid w:val="00095E38"/>
    <w:rsid w:val="000B32D4"/>
    <w:rsid w:val="000C0110"/>
    <w:rsid w:val="000E136A"/>
    <w:rsid w:val="00151947"/>
    <w:rsid w:val="001C3228"/>
    <w:rsid w:val="001C74FC"/>
    <w:rsid w:val="001C7DB9"/>
    <w:rsid w:val="002236EB"/>
    <w:rsid w:val="0022770C"/>
    <w:rsid w:val="00260410"/>
    <w:rsid w:val="0026606C"/>
    <w:rsid w:val="002A24B2"/>
    <w:rsid w:val="002B5D5A"/>
    <w:rsid w:val="002C45E8"/>
    <w:rsid w:val="002D06F8"/>
    <w:rsid w:val="00347FED"/>
    <w:rsid w:val="003866A0"/>
    <w:rsid w:val="00394DF5"/>
    <w:rsid w:val="00396577"/>
    <w:rsid w:val="003C1585"/>
    <w:rsid w:val="00430B4B"/>
    <w:rsid w:val="00440085"/>
    <w:rsid w:val="004537CE"/>
    <w:rsid w:val="00474ED6"/>
    <w:rsid w:val="00486C30"/>
    <w:rsid w:val="0049561E"/>
    <w:rsid w:val="004A154F"/>
    <w:rsid w:val="004B5FB8"/>
    <w:rsid w:val="004D33D7"/>
    <w:rsid w:val="00500959"/>
    <w:rsid w:val="00556B10"/>
    <w:rsid w:val="00564FBD"/>
    <w:rsid w:val="00565ECF"/>
    <w:rsid w:val="00574412"/>
    <w:rsid w:val="00576F4D"/>
    <w:rsid w:val="005A29A9"/>
    <w:rsid w:val="005B1727"/>
    <w:rsid w:val="005C0B6B"/>
    <w:rsid w:val="005C456C"/>
    <w:rsid w:val="005D0ED3"/>
    <w:rsid w:val="005E0A61"/>
    <w:rsid w:val="00686B18"/>
    <w:rsid w:val="006D47BF"/>
    <w:rsid w:val="006E1ED7"/>
    <w:rsid w:val="006F118E"/>
    <w:rsid w:val="007148BD"/>
    <w:rsid w:val="00731400"/>
    <w:rsid w:val="00737307"/>
    <w:rsid w:val="00757D49"/>
    <w:rsid w:val="007932FD"/>
    <w:rsid w:val="007A47F8"/>
    <w:rsid w:val="007B1C1B"/>
    <w:rsid w:val="007B57F8"/>
    <w:rsid w:val="007F0C31"/>
    <w:rsid w:val="007F6BD9"/>
    <w:rsid w:val="008028B9"/>
    <w:rsid w:val="00815B51"/>
    <w:rsid w:val="0084064A"/>
    <w:rsid w:val="00852E50"/>
    <w:rsid w:val="0085429E"/>
    <w:rsid w:val="00876ADD"/>
    <w:rsid w:val="0098328A"/>
    <w:rsid w:val="009A044A"/>
    <w:rsid w:val="009B6F7F"/>
    <w:rsid w:val="009C2F12"/>
    <w:rsid w:val="009F1683"/>
    <w:rsid w:val="00A239B9"/>
    <w:rsid w:val="00A249EC"/>
    <w:rsid w:val="00A439F1"/>
    <w:rsid w:val="00A606A0"/>
    <w:rsid w:val="00AB11D5"/>
    <w:rsid w:val="00AE3A3A"/>
    <w:rsid w:val="00AF11D2"/>
    <w:rsid w:val="00AF32E0"/>
    <w:rsid w:val="00B1339D"/>
    <w:rsid w:val="00B518F0"/>
    <w:rsid w:val="00B77C19"/>
    <w:rsid w:val="00BD0CF0"/>
    <w:rsid w:val="00BD214F"/>
    <w:rsid w:val="00BD74FE"/>
    <w:rsid w:val="00BE4260"/>
    <w:rsid w:val="00C31C4D"/>
    <w:rsid w:val="00C3359C"/>
    <w:rsid w:val="00C37DC1"/>
    <w:rsid w:val="00C83F2B"/>
    <w:rsid w:val="00CD1CF2"/>
    <w:rsid w:val="00D17775"/>
    <w:rsid w:val="00D37D2C"/>
    <w:rsid w:val="00D64FC1"/>
    <w:rsid w:val="00DA1FEA"/>
    <w:rsid w:val="00DA322D"/>
    <w:rsid w:val="00DC3B25"/>
    <w:rsid w:val="00DC3C35"/>
    <w:rsid w:val="00E00EA2"/>
    <w:rsid w:val="00E4540F"/>
    <w:rsid w:val="00E633CF"/>
    <w:rsid w:val="00E63886"/>
    <w:rsid w:val="00E72A2E"/>
    <w:rsid w:val="00EC54C0"/>
    <w:rsid w:val="00ED3CDA"/>
    <w:rsid w:val="00ED3DE7"/>
    <w:rsid w:val="00ED518E"/>
    <w:rsid w:val="00ED580B"/>
    <w:rsid w:val="00FC24E9"/>
    <w:rsid w:val="00FC70C5"/>
    <w:rsid w:val="00FF6211"/>
    <w:rsid w:val="03CA0EAB"/>
    <w:rsid w:val="03FA6F7C"/>
    <w:rsid w:val="064A3237"/>
    <w:rsid w:val="06A40F72"/>
    <w:rsid w:val="08A44E43"/>
    <w:rsid w:val="0B716C80"/>
    <w:rsid w:val="119257E0"/>
    <w:rsid w:val="142C77B0"/>
    <w:rsid w:val="14485D61"/>
    <w:rsid w:val="169C02AE"/>
    <w:rsid w:val="1A2E3949"/>
    <w:rsid w:val="1ADC7A27"/>
    <w:rsid w:val="1CAA542C"/>
    <w:rsid w:val="1DFD25E9"/>
    <w:rsid w:val="1F6554F6"/>
    <w:rsid w:val="21441FE4"/>
    <w:rsid w:val="21B41B24"/>
    <w:rsid w:val="220C12D6"/>
    <w:rsid w:val="287F5688"/>
    <w:rsid w:val="288B73C7"/>
    <w:rsid w:val="2AD26CC4"/>
    <w:rsid w:val="2E132C4A"/>
    <w:rsid w:val="30AA16AB"/>
    <w:rsid w:val="333F55F8"/>
    <w:rsid w:val="34AC2203"/>
    <w:rsid w:val="34BC582C"/>
    <w:rsid w:val="37B276B1"/>
    <w:rsid w:val="3ABC7CD1"/>
    <w:rsid w:val="3BA8519E"/>
    <w:rsid w:val="3CC263C9"/>
    <w:rsid w:val="3DA449DA"/>
    <w:rsid w:val="3FE70F2D"/>
    <w:rsid w:val="40391AD8"/>
    <w:rsid w:val="427704E5"/>
    <w:rsid w:val="47594FB6"/>
    <w:rsid w:val="4C333518"/>
    <w:rsid w:val="50682445"/>
    <w:rsid w:val="526A1BD6"/>
    <w:rsid w:val="62D20BFA"/>
    <w:rsid w:val="677C2DA2"/>
    <w:rsid w:val="6C2B3E96"/>
    <w:rsid w:val="6FF71FCA"/>
    <w:rsid w:val="70066D6E"/>
    <w:rsid w:val="72CD5CFA"/>
    <w:rsid w:val="776D455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1"/>
    <o:shapelayout v:ext="edit">
      <o:idmap v:ext="edit" data="1"/>
    </o:shapelayout>
  </w:shapeDefaults>
  <w:decimalSymbol w:val="."/>
  <w:listSeparator w:val=","/>
  <w14:docId w14:val="57D2B2C8"/>
  <w15:docId w15:val="{2733F56A-69D8-4608-B35F-F5D788F17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page number"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0">
    <w:name w:val="Normal"/>
    <w:qFormat/>
    <w:pPr>
      <w:widowControl w:val="0"/>
      <w:jc w:val="both"/>
    </w:pPr>
    <w:rPr>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qFormat/>
    <w:rPr>
      <w:sz w:val="18"/>
      <w:szCs w:val="18"/>
    </w:rPr>
  </w:style>
  <w:style w:type="paragraph" w:styleId="a6">
    <w:name w:val="footer"/>
    <w:basedOn w:val="a0"/>
    <w:link w:val="a7"/>
    <w:qFormat/>
    <w:pPr>
      <w:tabs>
        <w:tab w:val="center" w:pos="4153"/>
        <w:tab w:val="right" w:pos="8306"/>
      </w:tabs>
      <w:snapToGrid w:val="0"/>
      <w:jc w:val="left"/>
    </w:pPr>
    <w:rPr>
      <w:sz w:val="18"/>
      <w:szCs w:val="18"/>
    </w:rPr>
  </w:style>
  <w:style w:type="paragraph" w:styleId="a8">
    <w:name w:val="header"/>
    <w:basedOn w:val="a0"/>
    <w:link w:val="a9"/>
    <w:pPr>
      <w:pBdr>
        <w:bottom w:val="single" w:sz="6" w:space="1" w:color="auto"/>
      </w:pBdr>
      <w:tabs>
        <w:tab w:val="center" w:pos="4153"/>
        <w:tab w:val="right" w:pos="8306"/>
      </w:tabs>
      <w:snapToGrid w:val="0"/>
      <w:jc w:val="center"/>
    </w:pPr>
    <w:rPr>
      <w:sz w:val="18"/>
      <w:szCs w:val="18"/>
    </w:rPr>
  </w:style>
  <w:style w:type="character" w:styleId="aa">
    <w:name w:val="page number"/>
    <w:basedOn w:val="a1"/>
    <w:qFormat/>
    <w:rPr>
      <w:rFonts w:ascii="Times New Roman" w:eastAsia="宋体" w:hAnsi="Times New Roman"/>
      <w:sz w:val="18"/>
    </w:rPr>
  </w:style>
  <w:style w:type="character" w:customStyle="1" w:styleId="a9">
    <w:name w:val="页眉 字符"/>
    <w:basedOn w:val="a1"/>
    <w:link w:val="a8"/>
    <w:qFormat/>
    <w:rPr>
      <w:kern w:val="2"/>
      <w:sz w:val="18"/>
      <w:szCs w:val="18"/>
    </w:rPr>
  </w:style>
  <w:style w:type="character" w:customStyle="1" w:styleId="a7">
    <w:name w:val="页脚 字符"/>
    <w:basedOn w:val="a1"/>
    <w:link w:val="a6"/>
    <w:qFormat/>
    <w:rPr>
      <w:kern w:val="2"/>
      <w:sz w:val="18"/>
      <w:szCs w:val="18"/>
    </w:rPr>
  </w:style>
  <w:style w:type="character" w:customStyle="1" w:styleId="a5">
    <w:name w:val="批注框文本 字符"/>
    <w:basedOn w:val="a1"/>
    <w:link w:val="a4"/>
    <w:qFormat/>
    <w:rPr>
      <w:kern w:val="2"/>
      <w:sz w:val="18"/>
      <w:szCs w:val="18"/>
    </w:rPr>
  </w:style>
  <w:style w:type="paragraph" w:customStyle="1" w:styleId="ab">
    <w:name w:val="目次、标准名称标题"/>
    <w:basedOn w:val="a"/>
    <w:next w:val="ac"/>
    <w:qFormat/>
    <w:pPr>
      <w:numPr>
        <w:numId w:val="0"/>
      </w:numPr>
      <w:spacing w:line="460" w:lineRule="exact"/>
    </w:pPr>
  </w:style>
  <w:style w:type="paragraph" w:customStyle="1" w:styleId="a">
    <w:name w:val="前言、引言标题"/>
    <w:next w:val="a0"/>
    <w:qFormat/>
    <w:pPr>
      <w:numPr>
        <w:numId w:val="1"/>
      </w:numPr>
      <w:shd w:val="clear" w:color="FFFFFF" w:fill="FFFFFF"/>
      <w:spacing w:before="640" w:after="560"/>
      <w:jc w:val="center"/>
      <w:outlineLvl w:val="0"/>
    </w:pPr>
    <w:rPr>
      <w:rFonts w:ascii="黑体" w:eastAsia="黑体"/>
      <w:sz w:val="32"/>
    </w:rPr>
  </w:style>
  <w:style w:type="paragraph" w:customStyle="1" w:styleId="ac">
    <w:name w:val="段"/>
    <w:qFormat/>
    <w:pPr>
      <w:autoSpaceDE w:val="0"/>
      <w:autoSpaceDN w:val="0"/>
      <w:ind w:firstLineChars="200" w:firstLine="200"/>
      <w:jc w:val="both"/>
    </w:pPr>
    <w:rPr>
      <w:rFonts w:ascii="宋体"/>
      <w:sz w:val="21"/>
    </w:rPr>
  </w:style>
  <w:style w:type="paragraph" w:customStyle="1" w:styleId="Default">
    <w:name w:val="Default"/>
    <w:qFormat/>
    <w:pPr>
      <w:widowControl w:val="0"/>
      <w:autoSpaceDE w:val="0"/>
      <w:autoSpaceDN w:val="0"/>
      <w:adjustRightInd w:val="0"/>
    </w:pPr>
    <w:rPr>
      <w:rFonts w:ascii="黑体" w:eastAsia="黑体" w:cs="黑体"/>
      <w:color w:val="000000"/>
      <w:sz w:val="24"/>
      <w:szCs w:val="24"/>
    </w:rPr>
  </w:style>
  <w:style w:type="paragraph" w:styleId="ad">
    <w:name w:val="List Paragraph"/>
    <w:basedOn w:val="a0"/>
    <w:uiPriority w:val="99"/>
    <w:qFormat/>
    <w:pPr>
      <w:ind w:firstLineChars="200" w:firstLine="420"/>
    </w:pPr>
  </w:style>
  <w:style w:type="paragraph" w:customStyle="1" w:styleId="1">
    <w:name w:val="封面标准号1"/>
    <w:qFormat/>
    <w:pPr>
      <w:widowControl w:val="0"/>
      <w:kinsoku w:val="0"/>
      <w:overflowPunct w:val="0"/>
      <w:autoSpaceDE w:val="0"/>
      <w:autoSpaceDN w:val="0"/>
      <w:spacing w:before="308"/>
      <w:jc w:val="right"/>
      <w:textAlignment w:val="center"/>
    </w:pPr>
    <w:rPr>
      <w:sz w:val="28"/>
    </w:rPr>
  </w:style>
  <w:style w:type="paragraph" w:customStyle="1" w:styleId="ae">
    <w:name w:val="标准书脚_奇数页"/>
    <w:qFormat/>
    <w:pPr>
      <w:spacing w:before="120"/>
      <w:jc w:val="right"/>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numbering" Target="numbering.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customXml" Target="../customXml/item2.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5" Type="http://schemas.openxmlformats.org/officeDocument/2006/relationships/settings" Target="settings.xml"/><Relationship Id="rId15" Type="http://schemas.openxmlformats.org/officeDocument/2006/relationships/image" Target="media/image9.png"/><Relationship Id="rId23"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styles" Target="style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extobjs>
    <extobj name="ECB019B1-382A-4266-B25C-5B523AA43C14-1">
      <extobjdata type="ECB019B1-382A-4266-B25C-5B523AA43C14" data="ewogICAiRmlsZUlkIiA6ICIyMzY1MjQ2OTk1NyIsCiAgICJJbWFnZSIgOiAiaVZCT1J3MEtHZ29BQUFBTlNVaEVVZ0FBQThrQUFBSDlDQVlBQUFBcHVENExBQUFBQ1hCSVdYTUFBQXNUQUFBTEV3RUFtcHdZQUFBZ0FFbEVRVlI0bk8zZGZYQmQ1WDBuOE4rUjVEZlpsbTFzd0JnQ0dJd05oSmRZcHRDOE5RbUZCdEt3SVNGaG1HUmYwamFGYVpQdHpuWjJkbmEyN0tacDJ1MjBmN1JiMnRsTjJHelRTWnMwRTJNVEVraG9JQVNTZUFrMmtzQUdETVkyTHpGZ0EzNS90NlY3OW8vbnlIcTd1cEpzU1ZlNjkvT1p1V1BkYzg4OTk1R1BIdWw4ei9NV0FR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E0K0wvQXlYVXQzRm1rVTRwQUFBQUFFbEZUa1N1UW1DQyIsCiAgICJUeXBlIiA6ICJmbG93Igp9Cg=="/>
    </extobj>
  </extobj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7951D08-53F6-4CF6-8E01-B38A96229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18</Pages>
  <Words>9494</Words>
  <Characters>1721</Characters>
  <Application>Microsoft Office Word</Application>
  <DocSecurity>0</DocSecurity>
  <Lines>14</Lines>
  <Paragraphs>22</Paragraphs>
  <ScaleCrop>false</ScaleCrop>
  <Company>Microsoft</Company>
  <LinksUpToDate>false</LinksUpToDate>
  <CharactersWithSpaces>11193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ICS 03</dc:title>
  <dc:creator>MC SYSTEM</dc:creator>
  <cp:lastModifiedBy>LHYDM</cp:lastModifiedBy>
  <cp:revision>58</cp:revision>
  <dcterms:created xsi:type="dcterms:W3CDTF">2019-01-09T07:06:00Z</dcterms:created>
  <dcterms:modified xsi:type="dcterms:W3CDTF">2019-03-25T15:45:00Z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